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36" w:rsidRPr="007D4D36" w:rsidRDefault="007D4D36" w:rsidP="007D4D36">
      <w:pPr>
        <w:spacing w:line="288" w:lineRule="auto"/>
        <w:ind w:right="-284"/>
        <w:jc w:val="center"/>
        <w:rPr>
          <w:rFonts w:cs="Arial"/>
          <w:sz w:val="24"/>
          <w:szCs w:val="24"/>
          <w:u w:val="single"/>
        </w:rPr>
      </w:pPr>
      <w:r w:rsidRPr="007D4D36">
        <w:rPr>
          <w:rFonts w:cs="Arial"/>
          <w:sz w:val="24"/>
          <w:szCs w:val="24"/>
          <w:u w:val="single"/>
        </w:rPr>
        <w:t>XIV Simposio Internacional sobre Patología de la Columna Vertebral</w:t>
      </w:r>
    </w:p>
    <w:p w:rsidR="007D4D36" w:rsidRPr="007D4D36" w:rsidRDefault="007D4D36" w:rsidP="007D4D36">
      <w:pPr>
        <w:spacing w:line="288" w:lineRule="auto"/>
        <w:jc w:val="center"/>
        <w:rPr>
          <w:rFonts w:cs="Arial"/>
          <w:sz w:val="16"/>
          <w:szCs w:val="16"/>
          <w:u w:val="single"/>
        </w:rPr>
      </w:pPr>
    </w:p>
    <w:p w:rsidR="007D4D36" w:rsidRPr="007D4D36" w:rsidRDefault="007D4D36" w:rsidP="007D4D36">
      <w:pPr>
        <w:tabs>
          <w:tab w:val="num" w:pos="709"/>
        </w:tabs>
        <w:spacing w:line="312" w:lineRule="auto"/>
        <w:jc w:val="both"/>
        <w:rPr>
          <w:rFonts w:cs="Arial"/>
          <w:b/>
          <w:sz w:val="36"/>
          <w:szCs w:val="36"/>
        </w:rPr>
      </w:pPr>
      <w:r w:rsidRPr="007D4D36">
        <w:rPr>
          <w:rFonts w:cs="Arial"/>
          <w:b/>
          <w:sz w:val="36"/>
          <w:szCs w:val="36"/>
        </w:rPr>
        <w:t>LAS TÉCNICAS DE IMAGEN EN 3D PERMITEN CIRUGÍAS</w:t>
      </w:r>
      <w:r w:rsidR="003B7E7B">
        <w:rPr>
          <w:rFonts w:cs="Arial"/>
          <w:b/>
          <w:sz w:val="36"/>
          <w:szCs w:val="36"/>
        </w:rPr>
        <w:t xml:space="preserve"> MÁS PRECISAS Y MENOS INVASIVAS </w:t>
      </w:r>
      <w:r w:rsidRPr="007D4D36">
        <w:rPr>
          <w:rFonts w:cs="Arial"/>
          <w:b/>
          <w:sz w:val="36"/>
          <w:szCs w:val="36"/>
        </w:rPr>
        <w:t xml:space="preserve">DE LA </w:t>
      </w:r>
      <w:r w:rsidR="003B7E7B">
        <w:rPr>
          <w:rFonts w:cs="Arial"/>
          <w:b/>
          <w:sz w:val="36"/>
          <w:szCs w:val="36"/>
        </w:rPr>
        <w:t xml:space="preserve">ZONA CERVICAL DE LA </w:t>
      </w:r>
      <w:r w:rsidRPr="007D4D36">
        <w:rPr>
          <w:rFonts w:cs="Arial"/>
          <w:b/>
          <w:sz w:val="36"/>
          <w:szCs w:val="36"/>
        </w:rPr>
        <w:t xml:space="preserve">COLUMNA </w:t>
      </w:r>
    </w:p>
    <w:p w:rsidR="007D4D36" w:rsidRPr="007D4D36" w:rsidRDefault="007D4D36" w:rsidP="007D4D36">
      <w:pPr>
        <w:spacing w:line="312" w:lineRule="auto"/>
        <w:jc w:val="both"/>
        <w:rPr>
          <w:rFonts w:cs="Arial"/>
          <w:b/>
          <w:sz w:val="10"/>
          <w:szCs w:val="10"/>
        </w:rPr>
      </w:pPr>
    </w:p>
    <w:p w:rsidR="00DD40C6" w:rsidRDefault="00DD40C6" w:rsidP="00DD40C6">
      <w:pPr>
        <w:numPr>
          <w:ilvl w:val="0"/>
          <w:numId w:val="3"/>
        </w:numPr>
        <w:tabs>
          <w:tab w:val="clear" w:pos="2160"/>
          <w:tab w:val="num" w:pos="709"/>
        </w:tabs>
        <w:spacing w:after="0" w:line="312" w:lineRule="auto"/>
        <w:ind w:left="709" w:hanging="425"/>
        <w:jc w:val="both"/>
        <w:rPr>
          <w:rFonts w:cs="Arial"/>
          <w:b/>
          <w:sz w:val="24"/>
          <w:szCs w:val="24"/>
        </w:rPr>
      </w:pPr>
      <w:r w:rsidRPr="007D4D36">
        <w:rPr>
          <w:rFonts w:cs="Arial"/>
          <w:b/>
          <w:sz w:val="24"/>
          <w:szCs w:val="24"/>
        </w:rPr>
        <w:t>Especialistas internacionales acuden al XIV Simposio Internacional sobre Patología de la Columna Vertebral</w:t>
      </w:r>
      <w:r>
        <w:rPr>
          <w:rFonts w:cs="Arial"/>
          <w:b/>
          <w:sz w:val="24"/>
          <w:szCs w:val="24"/>
        </w:rPr>
        <w:t xml:space="preserve"> en el Hospital La Luz</w:t>
      </w:r>
      <w:r w:rsidRPr="007D4D36">
        <w:rPr>
          <w:rFonts w:cs="Arial"/>
          <w:b/>
          <w:sz w:val="24"/>
          <w:szCs w:val="24"/>
        </w:rPr>
        <w:t xml:space="preserve">, centrado este año en la columna cervical. </w:t>
      </w:r>
    </w:p>
    <w:p w:rsidR="007D4D36" w:rsidRPr="007D4D36" w:rsidRDefault="007D4D36" w:rsidP="007D4D36">
      <w:pPr>
        <w:numPr>
          <w:ilvl w:val="0"/>
          <w:numId w:val="3"/>
        </w:numPr>
        <w:tabs>
          <w:tab w:val="clear" w:pos="2160"/>
          <w:tab w:val="num" w:pos="709"/>
        </w:tabs>
        <w:spacing w:after="0" w:line="312" w:lineRule="auto"/>
        <w:ind w:left="709" w:hanging="425"/>
        <w:jc w:val="both"/>
        <w:rPr>
          <w:rFonts w:cs="Arial"/>
          <w:b/>
          <w:sz w:val="24"/>
          <w:szCs w:val="24"/>
        </w:rPr>
      </w:pPr>
      <w:r w:rsidRPr="007D4D36">
        <w:rPr>
          <w:rFonts w:cs="Arial"/>
          <w:b/>
          <w:sz w:val="24"/>
          <w:szCs w:val="24"/>
        </w:rPr>
        <w:t>La elección de un abordaje quirúrgico anterior o posterior para las estenosis de canal cervical y los tipos de prótesis fijas o móviles centran la controversia y el debate entre los expertos.</w:t>
      </w:r>
      <w:r w:rsidRPr="007D4D36">
        <w:rPr>
          <w:rFonts w:cs="Arial"/>
          <w:sz w:val="24"/>
          <w:szCs w:val="24"/>
        </w:rPr>
        <w:t xml:space="preserve"> </w:t>
      </w:r>
    </w:p>
    <w:p w:rsidR="007D4D36" w:rsidRPr="007D4D36" w:rsidRDefault="007D4D36" w:rsidP="007D4D36">
      <w:pPr>
        <w:numPr>
          <w:ilvl w:val="0"/>
          <w:numId w:val="3"/>
        </w:numPr>
        <w:tabs>
          <w:tab w:val="clear" w:pos="2160"/>
          <w:tab w:val="num" w:pos="709"/>
        </w:tabs>
        <w:spacing w:after="0" w:line="312" w:lineRule="auto"/>
        <w:ind w:left="709" w:hanging="425"/>
        <w:jc w:val="both"/>
        <w:rPr>
          <w:rFonts w:cs="Arial"/>
          <w:b/>
          <w:sz w:val="24"/>
          <w:szCs w:val="24"/>
        </w:rPr>
      </w:pPr>
      <w:r w:rsidRPr="007D4D36">
        <w:rPr>
          <w:rFonts w:cs="Arial"/>
          <w:b/>
          <w:sz w:val="24"/>
          <w:szCs w:val="24"/>
        </w:rPr>
        <w:t>Fumar perjudica la salud vertebral al afectar a la circulación que irriga la columna y a causa de la tos del fumador.</w:t>
      </w:r>
    </w:p>
    <w:p w:rsidR="007D4D36" w:rsidRPr="007D4D36" w:rsidRDefault="007D4D36" w:rsidP="007D4D36">
      <w:pPr>
        <w:jc w:val="both"/>
        <w:rPr>
          <w:rFonts w:cs="Arial"/>
          <w:b/>
          <w:sz w:val="24"/>
          <w:szCs w:val="24"/>
        </w:rPr>
      </w:pPr>
    </w:p>
    <w:p w:rsidR="007D4D36" w:rsidRPr="007D4D36" w:rsidRDefault="007D4D36" w:rsidP="007D4D36">
      <w:pPr>
        <w:spacing w:line="312" w:lineRule="auto"/>
        <w:jc w:val="both"/>
        <w:rPr>
          <w:rFonts w:cs="Arial"/>
          <w:sz w:val="24"/>
          <w:szCs w:val="24"/>
        </w:rPr>
      </w:pPr>
      <w:r w:rsidRPr="007D4D36">
        <w:rPr>
          <w:rFonts w:cs="Arial"/>
          <w:b/>
          <w:sz w:val="24"/>
          <w:szCs w:val="24"/>
        </w:rPr>
        <w:t xml:space="preserve">Madrid, 3 de noviembre de 2016.- </w:t>
      </w:r>
      <w:r w:rsidR="00DD40C6" w:rsidRPr="007D4D36">
        <w:rPr>
          <w:rFonts w:cs="Arial"/>
          <w:sz w:val="24"/>
          <w:szCs w:val="24"/>
        </w:rPr>
        <w:t xml:space="preserve">Más de treinta especialistas de nivel internacional  en columna vertebral se dan cita </w:t>
      </w:r>
      <w:r w:rsidR="00DD40C6">
        <w:rPr>
          <w:rFonts w:cs="Arial"/>
          <w:sz w:val="24"/>
          <w:szCs w:val="24"/>
        </w:rPr>
        <w:t xml:space="preserve">los días </w:t>
      </w:r>
      <w:r w:rsidR="003E3B2B">
        <w:rPr>
          <w:rFonts w:cs="Arial"/>
          <w:sz w:val="24"/>
          <w:szCs w:val="24"/>
        </w:rPr>
        <w:t>4</w:t>
      </w:r>
      <w:r w:rsidR="00DD40C6">
        <w:rPr>
          <w:rFonts w:cs="Arial"/>
          <w:sz w:val="24"/>
          <w:szCs w:val="24"/>
        </w:rPr>
        <w:t xml:space="preserve"> y </w:t>
      </w:r>
      <w:r w:rsidR="003E3B2B">
        <w:rPr>
          <w:rFonts w:cs="Arial"/>
          <w:sz w:val="24"/>
          <w:szCs w:val="24"/>
        </w:rPr>
        <w:t>5</w:t>
      </w:r>
      <w:r w:rsidR="00DD40C6">
        <w:rPr>
          <w:rFonts w:cs="Arial"/>
          <w:sz w:val="24"/>
          <w:szCs w:val="24"/>
        </w:rPr>
        <w:t xml:space="preserve"> de este mes</w:t>
      </w:r>
      <w:r w:rsidR="00DD40C6" w:rsidRPr="007D4D36">
        <w:rPr>
          <w:rFonts w:cs="Arial"/>
          <w:sz w:val="24"/>
          <w:szCs w:val="24"/>
        </w:rPr>
        <w:t xml:space="preserve"> en el </w:t>
      </w:r>
      <w:r w:rsidR="00DD40C6" w:rsidRPr="007D4D36">
        <w:rPr>
          <w:rFonts w:cs="Arial"/>
          <w:b/>
          <w:sz w:val="24"/>
          <w:szCs w:val="24"/>
        </w:rPr>
        <w:t xml:space="preserve">Hospital </w:t>
      </w:r>
      <w:r w:rsidRPr="007D4D36">
        <w:rPr>
          <w:rFonts w:cs="Arial"/>
          <w:b/>
          <w:sz w:val="24"/>
          <w:szCs w:val="24"/>
        </w:rPr>
        <w:t>La Luz</w:t>
      </w:r>
      <w:r w:rsidR="003E3B2B">
        <w:rPr>
          <w:rFonts w:cs="Arial"/>
          <w:b/>
          <w:sz w:val="24"/>
          <w:szCs w:val="24"/>
        </w:rPr>
        <w:t>,</w:t>
      </w:r>
      <w:r w:rsidR="00F41886">
        <w:rPr>
          <w:rFonts w:cs="Arial"/>
          <w:b/>
          <w:sz w:val="24"/>
          <w:szCs w:val="24"/>
        </w:rPr>
        <w:t xml:space="preserve"> </w:t>
      </w:r>
      <w:r w:rsidR="00F41886" w:rsidRPr="00F41886">
        <w:rPr>
          <w:rFonts w:cs="Arial"/>
          <w:sz w:val="24"/>
          <w:szCs w:val="24"/>
        </w:rPr>
        <w:t xml:space="preserve">perteneciente al </w:t>
      </w:r>
      <w:r w:rsidR="004B73A5">
        <w:rPr>
          <w:rFonts w:cs="Arial"/>
          <w:sz w:val="24"/>
          <w:szCs w:val="24"/>
        </w:rPr>
        <w:t>G</w:t>
      </w:r>
      <w:r w:rsidR="00F41886" w:rsidRPr="00F41886">
        <w:rPr>
          <w:rFonts w:cs="Arial"/>
          <w:sz w:val="24"/>
          <w:szCs w:val="24"/>
        </w:rPr>
        <w:t xml:space="preserve">rupo </w:t>
      </w:r>
      <w:proofErr w:type="spellStart"/>
      <w:r w:rsidRPr="00F41886">
        <w:rPr>
          <w:rFonts w:cs="Arial"/>
          <w:sz w:val="24"/>
          <w:szCs w:val="24"/>
        </w:rPr>
        <w:t>Quirónsalud</w:t>
      </w:r>
      <w:proofErr w:type="spellEnd"/>
      <w:r w:rsidRPr="007D4D36">
        <w:rPr>
          <w:rFonts w:cs="Arial"/>
          <w:b/>
          <w:sz w:val="24"/>
          <w:szCs w:val="24"/>
        </w:rPr>
        <w:t xml:space="preserve"> </w:t>
      </w:r>
      <w:r w:rsidRPr="007D4D36">
        <w:rPr>
          <w:rFonts w:cs="Arial"/>
          <w:sz w:val="24"/>
          <w:szCs w:val="24"/>
        </w:rPr>
        <w:t>de Madrid</w:t>
      </w:r>
      <w:r w:rsidR="003E3B2B">
        <w:rPr>
          <w:rFonts w:cs="Arial"/>
          <w:sz w:val="24"/>
          <w:szCs w:val="24"/>
        </w:rPr>
        <w:t>,</w:t>
      </w:r>
      <w:bookmarkStart w:id="0" w:name="_GoBack"/>
      <w:bookmarkEnd w:id="0"/>
      <w:r w:rsidRPr="007D4D36">
        <w:rPr>
          <w:rFonts w:cs="Arial"/>
          <w:sz w:val="24"/>
          <w:szCs w:val="24"/>
        </w:rPr>
        <w:t xml:space="preserve"> con motivo del </w:t>
      </w:r>
      <w:r w:rsidRPr="007D4D36">
        <w:rPr>
          <w:rFonts w:cs="Arial"/>
          <w:b/>
          <w:sz w:val="24"/>
          <w:szCs w:val="24"/>
        </w:rPr>
        <w:t>XIV Simposio Internacional sobre Patología de la Columna Vertebral,</w:t>
      </w:r>
      <w:r w:rsidRPr="007D4D36">
        <w:rPr>
          <w:rFonts w:cs="Arial"/>
          <w:sz w:val="24"/>
          <w:szCs w:val="24"/>
        </w:rPr>
        <w:t xml:space="preserve"> centrado este año en las dolencias traumáticas, tumorales y degenerativas que afectan al cuello; siete vértebras y ocho pares de nervios desde la base del cráneo hasta la espalda que conforman la denominada columna cervical.  </w:t>
      </w:r>
    </w:p>
    <w:p w:rsidR="007D4D36" w:rsidRPr="007D4D36" w:rsidRDefault="007D4D36" w:rsidP="007D4D36">
      <w:pPr>
        <w:spacing w:line="312" w:lineRule="auto"/>
        <w:jc w:val="both"/>
        <w:rPr>
          <w:rFonts w:cs="Arial"/>
          <w:sz w:val="24"/>
          <w:szCs w:val="24"/>
        </w:rPr>
      </w:pPr>
      <w:r w:rsidRPr="007D4D36">
        <w:rPr>
          <w:rFonts w:cs="Arial"/>
          <w:sz w:val="24"/>
          <w:szCs w:val="24"/>
        </w:rPr>
        <w:t>“</w:t>
      </w:r>
      <w:r w:rsidRPr="007D4D36">
        <w:rPr>
          <w:rFonts w:cs="Arial"/>
          <w:i/>
          <w:sz w:val="24"/>
          <w:szCs w:val="24"/>
        </w:rPr>
        <w:t>Es necesario reunirse al menos una vez al año para actualizar conocimientos y poner en común las novedades porque concretamente en el tratamiento de patologías de la columna cervical ha habido avances importantes”,</w:t>
      </w:r>
      <w:r w:rsidRPr="007D4D36">
        <w:rPr>
          <w:rFonts w:cs="Arial"/>
          <w:sz w:val="24"/>
          <w:szCs w:val="24"/>
        </w:rPr>
        <w:t xml:space="preserve"> reseña el doctor </w:t>
      </w:r>
      <w:r w:rsidRPr="007D4D36">
        <w:rPr>
          <w:rFonts w:cs="Arial"/>
          <w:b/>
          <w:sz w:val="24"/>
          <w:szCs w:val="24"/>
        </w:rPr>
        <w:t>Francisco Villarejo, director de la Unidad de Neurocirugía del Hospital La Luz y director de este simposio</w:t>
      </w:r>
      <w:r w:rsidRPr="007D4D36">
        <w:rPr>
          <w:rFonts w:cs="Arial"/>
          <w:sz w:val="24"/>
          <w:szCs w:val="24"/>
        </w:rPr>
        <w:t>.</w:t>
      </w:r>
    </w:p>
    <w:p w:rsidR="007D4D36" w:rsidRPr="007D4D36" w:rsidRDefault="007D4D36" w:rsidP="007D4D36">
      <w:pPr>
        <w:spacing w:line="312" w:lineRule="auto"/>
        <w:jc w:val="both"/>
        <w:rPr>
          <w:rFonts w:cs="Arial"/>
          <w:sz w:val="24"/>
          <w:szCs w:val="24"/>
        </w:rPr>
      </w:pPr>
      <w:r w:rsidRPr="007D4D36">
        <w:rPr>
          <w:rFonts w:cs="Arial"/>
          <w:sz w:val="24"/>
          <w:szCs w:val="24"/>
        </w:rPr>
        <w:t>Uno de estos avances viene de la mano de una tecnología que permite analizar la anatomía del cuello de manera mucho más precisa, lo que redunda en intervenciones quirúrgicas más seguras y con mejores resultados. “</w:t>
      </w:r>
      <w:r w:rsidRPr="007D4D36">
        <w:rPr>
          <w:rFonts w:cs="Arial"/>
          <w:i/>
          <w:sz w:val="24"/>
          <w:szCs w:val="24"/>
        </w:rPr>
        <w:t xml:space="preserve">Actualmente, las </w:t>
      </w:r>
      <w:r w:rsidRPr="007D4D36">
        <w:rPr>
          <w:rFonts w:cs="Arial"/>
          <w:i/>
          <w:sz w:val="24"/>
          <w:szCs w:val="24"/>
        </w:rPr>
        <w:lastRenderedPageBreak/>
        <w:t>resonancias magnéticas y escáneres 3D nos dan la posibilidad de hacer una planificación previa mucho mejor de las cirugías, que cada vez son más precisas, más efectivas y menos invasivas</w:t>
      </w:r>
      <w:r w:rsidRPr="007D4D36">
        <w:rPr>
          <w:rFonts w:cs="Arial"/>
          <w:sz w:val="24"/>
          <w:szCs w:val="24"/>
        </w:rPr>
        <w:t xml:space="preserve">”, resume el doctor </w:t>
      </w:r>
      <w:r w:rsidRPr="007D4D36">
        <w:rPr>
          <w:rFonts w:cs="Arial"/>
          <w:b/>
          <w:sz w:val="24"/>
          <w:szCs w:val="24"/>
        </w:rPr>
        <w:t xml:space="preserve">Fernando </w:t>
      </w:r>
      <w:proofErr w:type="spellStart"/>
      <w:r w:rsidRPr="007D4D36">
        <w:rPr>
          <w:rFonts w:cs="Arial"/>
          <w:b/>
          <w:sz w:val="24"/>
          <w:szCs w:val="24"/>
        </w:rPr>
        <w:t>Carceller</w:t>
      </w:r>
      <w:proofErr w:type="spellEnd"/>
      <w:r w:rsidRPr="007D4D36">
        <w:rPr>
          <w:rFonts w:cs="Arial"/>
          <w:sz w:val="24"/>
          <w:szCs w:val="24"/>
        </w:rPr>
        <w:t>, especialista del Servicio de Neurocirugía del Hospital La Paz de Madrid.</w:t>
      </w:r>
    </w:p>
    <w:p w:rsidR="007D4D36" w:rsidRPr="007D4D36" w:rsidRDefault="007D4D36" w:rsidP="007D4D36">
      <w:pPr>
        <w:spacing w:line="312" w:lineRule="auto"/>
        <w:jc w:val="both"/>
        <w:rPr>
          <w:rFonts w:cs="Arial"/>
          <w:sz w:val="24"/>
          <w:szCs w:val="24"/>
        </w:rPr>
      </w:pPr>
      <w:r w:rsidRPr="007D4D36">
        <w:rPr>
          <w:rFonts w:cs="Arial"/>
          <w:sz w:val="24"/>
          <w:szCs w:val="24"/>
        </w:rPr>
        <w:t>Gracias a estas mejoras, personas que antes no podían ser operadas debido a los riesgos quirúrgicos existentes, actualmente pueden beneficiarse de su paso por quirófano, siempre y cuando la cirugía sea la mejor indicación. “</w:t>
      </w:r>
      <w:r w:rsidRPr="007D4D36">
        <w:rPr>
          <w:rFonts w:cs="Arial"/>
          <w:i/>
          <w:sz w:val="24"/>
          <w:szCs w:val="24"/>
        </w:rPr>
        <w:t>Salvo excepciones, lo recomendable es dejar el quirófano como última opción, dado que existen medidas conservadoras que a veces dan muy buenos resultados. Sin embargo, cuando no queda otro remedio las intervenciones actuales son mucho menos lesivas que antaño</w:t>
      </w:r>
      <w:r w:rsidRPr="007D4D36">
        <w:rPr>
          <w:rFonts w:cs="Arial"/>
          <w:sz w:val="24"/>
          <w:szCs w:val="24"/>
        </w:rPr>
        <w:t>” reflexiona el especialista de La Luz.</w:t>
      </w:r>
    </w:p>
    <w:p w:rsidR="007D4D36" w:rsidRPr="007D4D36" w:rsidRDefault="007D4D36" w:rsidP="007D4D36">
      <w:pPr>
        <w:spacing w:line="312" w:lineRule="auto"/>
        <w:jc w:val="both"/>
        <w:rPr>
          <w:rFonts w:cs="Arial"/>
          <w:sz w:val="24"/>
          <w:szCs w:val="24"/>
        </w:rPr>
      </w:pPr>
      <w:r w:rsidRPr="007D4D36">
        <w:rPr>
          <w:rFonts w:cs="Arial"/>
          <w:sz w:val="24"/>
          <w:szCs w:val="24"/>
        </w:rPr>
        <w:t>“</w:t>
      </w:r>
      <w:r w:rsidRPr="007D4D36">
        <w:rPr>
          <w:rFonts w:cs="Arial"/>
          <w:i/>
          <w:sz w:val="24"/>
          <w:szCs w:val="24"/>
        </w:rPr>
        <w:t>El progreso en cirugía mínimamente invasiva es fundamental cuando tratas a pacientes mayores porque además de reducir la agresión quirúrgica estamos registrando muchas menos complicaciones; lo que incrementa la confianza en este tipo de operaciones, que se pueden hacer con mayor seguridad</w:t>
      </w:r>
      <w:r w:rsidRPr="007D4D36">
        <w:rPr>
          <w:rFonts w:cs="Arial"/>
          <w:sz w:val="24"/>
          <w:szCs w:val="24"/>
        </w:rPr>
        <w:t xml:space="preserve">”, abunda </w:t>
      </w:r>
      <w:proofErr w:type="spellStart"/>
      <w:r w:rsidRPr="007D4D36">
        <w:rPr>
          <w:rFonts w:cs="Arial"/>
          <w:sz w:val="24"/>
          <w:szCs w:val="24"/>
        </w:rPr>
        <w:t>Carceller</w:t>
      </w:r>
      <w:proofErr w:type="spellEnd"/>
      <w:r w:rsidRPr="007D4D36">
        <w:rPr>
          <w:rFonts w:cs="Arial"/>
          <w:sz w:val="24"/>
          <w:szCs w:val="24"/>
        </w:rPr>
        <w:t xml:space="preserve">. </w:t>
      </w:r>
    </w:p>
    <w:p w:rsidR="007D4D36" w:rsidRDefault="007D4D36" w:rsidP="007D4D36">
      <w:pPr>
        <w:spacing w:line="312" w:lineRule="auto"/>
        <w:jc w:val="both"/>
        <w:rPr>
          <w:rFonts w:cs="Arial"/>
          <w:b/>
          <w:sz w:val="24"/>
          <w:szCs w:val="24"/>
        </w:rPr>
      </w:pPr>
    </w:p>
    <w:p w:rsidR="007D4D36" w:rsidRPr="007D4D36" w:rsidRDefault="007D4D36" w:rsidP="007D4D36">
      <w:pPr>
        <w:spacing w:line="312" w:lineRule="auto"/>
        <w:jc w:val="both"/>
        <w:rPr>
          <w:rFonts w:cs="Arial"/>
          <w:b/>
          <w:sz w:val="24"/>
          <w:szCs w:val="24"/>
        </w:rPr>
      </w:pPr>
      <w:r w:rsidRPr="007D4D36">
        <w:rPr>
          <w:rFonts w:cs="Arial"/>
          <w:b/>
          <w:sz w:val="24"/>
          <w:szCs w:val="24"/>
        </w:rPr>
        <w:t>Abordaje quirúrgico de la columna cervical ¿anterior o posterior?</w:t>
      </w:r>
    </w:p>
    <w:p w:rsidR="007D4D36" w:rsidRPr="007D4D36" w:rsidRDefault="007D4D36" w:rsidP="007D4D36">
      <w:pPr>
        <w:spacing w:line="312" w:lineRule="auto"/>
        <w:jc w:val="both"/>
        <w:rPr>
          <w:rFonts w:cs="Arial"/>
          <w:sz w:val="24"/>
          <w:szCs w:val="24"/>
        </w:rPr>
      </w:pPr>
      <w:r w:rsidRPr="007D4D36">
        <w:rPr>
          <w:rFonts w:cs="Arial"/>
          <w:sz w:val="24"/>
          <w:szCs w:val="24"/>
        </w:rPr>
        <w:t xml:space="preserve">El tratamiento de la patología degenerativa de la columna cervical ocupar un lugar destacado en este simposio debido a la controversia que generan los abordajes quirúrgicos y, sobre todo, el tipo de prótesis que es mejor utilizar. </w:t>
      </w:r>
    </w:p>
    <w:p w:rsidR="007D4D36" w:rsidRPr="007D4D36" w:rsidRDefault="007D4D36" w:rsidP="007D4D36">
      <w:pPr>
        <w:spacing w:line="312" w:lineRule="auto"/>
        <w:jc w:val="both"/>
        <w:rPr>
          <w:rFonts w:cs="Arial"/>
          <w:sz w:val="24"/>
          <w:szCs w:val="24"/>
        </w:rPr>
      </w:pPr>
      <w:r w:rsidRPr="007D4D36">
        <w:rPr>
          <w:rFonts w:cs="Arial"/>
          <w:sz w:val="24"/>
          <w:szCs w:val="24"/>
        </w:rPr>
        <w:t xml:space="preserve">Por un lado, existe un consenso generalizado en cuanto a operar las hernias cervicales con un abordaje anterior o posterior según la localización de las mismas; anterior para las que están situadas en la zona delantera y posterior para hernias posteriores o en ubicaciones muy laterales. </w:t>
      </w:r>
    </w:p>
    <w:p w:rsidR="007D4D36" w:rsidRPr="007D4D36" w:rsidRDefault="007D4D36" w:rsidP="007D4D36">
      <w:pPr>
        <w:spacing w:line="312" w:lineRule="auto"/>
        <w:jc w:val="both"/>
        <w:rPr>
          <w:rFonts w:cs="Arial"/>
          <w:sz w:val="24"/>
          <w:szCs w:val="24"/>
        </w:rPr>
      </w:pPr>
      <w:r w:rsidRPr="007D4D36">
        <w:rPr>
          <w:rFonts w:cs="Arial"/>
          <w:sz w:val="24"/>
          <w:szCs w:val="24"/>
        </w:rPr>
        <w:t>No obstante, no ocurre lo mismo en lo referente al abordaje quirúrgico de las estenosis de canal. “</w:t>
      </w:r>
      <w:r w:rsidRPr="007D4D36">
        <w:rPr>
          <w:rFonts w:cs="Arial"/>
          <w:i/>
          <w:sz w:val="24"/>
          <w:szCs w:val="24"/>
        </w:rPr>
        <w:t xml:space="preserve">En el tratamiento de la artrosis cervical con estenosis de canal se puede realizar un abordaje anterior y usar prótesis fijas o móviles o bien llevar a cabo un abordaje posterior con </w:t>
      </w:r>
      <w:proofErr w:type="spellStart"/>
      <w:r w:rsidRPr="007D4D36">
        <w:rPr>
          <w:rFonts w:cs="Arial"/>
          <w:i/>
          <w:sz w:val="24"/>
          <w:szCs w:val="24"/>
        </w:rPr>
        <w:t>laminectomía</w:t>
      </w:r>
      <w:proofErr w:type="spellEnd"/>
      <w:r w:rsidRPr="007D4D36">
        <w:rPr>
          <w:rFonts w:cs="Arial"/>
          <w:i/>
          <w:sz w:val="24"/>
          <w:szCs w:val="24"/>
        </w:rPr>
        <w:t xml:space="preserve"> si existe </w:t>
      </w:r>
      <w:proofErr w:type="spellStart"/>
      <w:r w:rsidRPr="007D4D36">
        <w:rPr>
          <w:rFonts w:cs="Arial"/>
          <w:i/>
          <w:sz w:val="24"/>
          <w:szCs w:val="24"/>
        </w:rPr>
        <w:t>mielopatía</w:t>
      </w:r>
      <w:proofErr w:type="spellEnd"/>
      <w:r w:rsidRPr="007D4D36">
        <w:rPr>
          <w:rFonts w:cs="Arial"/>
          <w:i/>
          <w:sz w:val="24"/>
          <w:szCs w:val="24"/>
        </w:rPr>
        <w:t xml:space="preserve"> cervical. No obstante, si hay más de dos espacios vertebrales comprometidos y la compresión </w:t>
      </w:r>
      <w:r w:rsidRPr="007D4D36">
        <w:rPr>
          <w:rFonts w:cs="Arial"/>
          <w:i/>
          <w:sz w:val="24"/>
          <w:szCs w:val="24"/>
        </w:rPr>
        <w:lastRenderedPageBreak/>
        <w:t xml:space="preserve">nerviosa es posterior suele ser preferible optar por la </w:t>
      </w:r>
      <w:proofErr w:type="spellStart"/>
      <w:r w:rsidRPr="007D4D36">
        <w:rPr>
          <w:rFonts w:cs="Arial"/>
          <w:i/>
          <w:sz w:val="24"/>
          <w:szCs w:val="24"/>
        </w:rPr>
        <w:t>laminoplastia</w:t>
      </w:r>
      <w:proofErr w:type="spellEnd"/>
      <w:r w:rsidRPr="007D4D36">
        <w:rPr>
          <w:rFonts w:cs="Arial"/>
          <w:i/>
          <w:sz w:val="24"/>
          <w:szCs w:val="24"/>
        </w:rPr>
        <w:t xml:space="preserve">, que consiste en crear una ventana en el hueso y fijarlo con </w:t>
      </w:r>
      <w:proofErr w:type="spellStart"/>
      <w:r w:rsidRPr="007D4D36">
        <w:rPr>
          <w:rFonts w:cs="Arial"/>
          <w:i/>
          <w:sz w:val="24"/>
          <w:szCs w:val="24"/>
        </w:rPr>
        <w:t>miniplacas</w:t>
      </w:r>
      <w:proofErr w:type="spellEnd"/>
      <w:r w:rsidRPr="007D4D36">
        <w:rPr>
          <w:rFonts w:cs="Arial"/>
          <w:sz w:val="24"/>
          <w:szCs w:val="24"/>
        </w:rPr>
        <w:t>”, explica el doctor Villarejo.</w:t>
      </w:r>
    </w:p>
    <w:p w:rsidR="007D4D36" w:rsidRPr="007D4D36" w:rsidRDefault="007D4D36" w:rsidP="007D4D36">
      <w:pPr>
        <w:spacing w:line="312" w:lineRule="auto"/>
        <w:jc w:val="both"/>
        <w:rPr>
          <w:rFonts w:cs="Arial"/>
          <w:sz w:val="24"/>
          <w:szCs w:val="24"/>
        </w:rPr>
      </w:pPr>
      <w:r w:rsidRPr="007D4D36">
        <w:rPr>
          <w:rFonts w:cs="Arial"/>
          <w:sz w:val="24"/>
          <w:szCs w:val="24"/>
        </w:rPr>
        <w:t>Según los datos recabados por este especialista en los últimos congresos sobre el tema, el abordaje anterior está tomando cierta ventaja al posterior debido a sus mejores resultados. “</w:t>
      </w:r>
      <w:r w:rsidRPr="007D4D36">
        <w:rPr>
          <w:rFonts w:cs="Arial"/>
          <w:i/>
          <w:sz w:val="24"/>
          <w:szCs w:val="24"/>
        </w:rPr>
        <w:t>En cierto que la elección de un método u otro dependerá de cada caso y de la experiencia del cirujano y que en los trabajos apreciamos una mayor tasa de complicaciones en el abordaje anterior, pero esto se debe a que se hace con más frecuencia</w:t>
      </w:r>
      <w:r w:rsidRPr="007D4D36">
        <w:rPr>
          <w:rFonts w:cs="Arial"/>
          <w:sz w:val="24"/>
          <w:szCs w:val="24"/>
        </w:rPr>
        <w:t>”, apostilla el director del simposio.</w:t>
      </w:r>
    </w:p>
    <w:p w:rsidR="007D4D36" w:rsidRPr="007D4D36" w:rsidRDefault="007D4D36" w:rsidP="007D4D36">
      <w:pPr>
        <w:spacing w:line="312" w:lineRule="auto"/>
        <w:jc w:val="both"/>
        <w:rPr>
          <w:rFonts w:cs="Arial"/>
          <w:sz w:val="24"/>
          <w:szCs w:val="24"/>
        </w:rPr>
      </w:pPr>
    </w:p>
    <w:p w:rsidR="007D4D36" w:rsidRPr="007D4D36" w:rsidRDefault="007D4D36" w:rsidP="007D4D36">
      <w:pPr>
        <w:spacing w:line="312" w:lineRule="auto"/>
        <w:jc w:val="both"/>
        <w:rPr>
          <w:rFonts w:cs="Arial"/>
          <w:b/>
          <w:sz w:val="24"/>
          <w:szCs w:val="24"/>
        </w:rPr>
      </w:pPr>
      <w:r w:rsidRPr="007D4D36">
        <w:rPr>
          <w:rFonts w:cs="Arial"/>
          <w:b/>
          <w:sz w:val="24"/>
          <w:szCs w:val="24"/>
        </w:rPr>
        <w:t>¿Prótesis fijas o móviles?</w:t>
      </w:r>
    </w:p>
    <w:p w:rsidR="007D4D36" w:rsidRPr="007D4D36" w:rsidRDefault="007D4D36" w:rsidP="007D4D36">
      <w:pPr>
        <w:spacing w:line="312" w:lineRule="auto"/>
        <w:jc w:val="both"/>
        <w:rPr>
          <w:rFonts w:cs="Arial"/>
          <w:sz w:val="24"/>
          <w:szCs w:val="24"/>
        </w:rPr>
      </w:pPr>
      <w:r w:rsidRPr="007D4D36">
        <w:rPr>
          <w:rFonts w:cs="Arial"/>
          <w:sz w:val="24"/>
          <w:szCs w:val="24"/>
        </w:rPr>
        <w:t>Además del mejor lugar de abordaje quirúrgico, los especialistas internacionales parecen estar muy divididos cuando se trata de decidir si poner prótesis móviles (discos artificiales) o fijas (cajas cervicales y cilindros de titanio). Los defensores de las primeras alegan que dotan al cuello de una mayor movilidad. No obstante, los partidarios de colocar prótesis fijas esgrimen otro punto de vista.</w:t>
      </w:r>
    </w:p>
    <w:p w:rsidR="007D4D36" w:rsidRPr="007D4D36" w:rsidRDefault="007D4D36" w:rsidP="007D4D36">
      <w:pPr>
        <w:spacing w:line="312" w:lineRule="auto"/>
        <w:jc w:val="both"/>
        <w:rPr>
          <w:rFonts w:cs="Arial"/>
          <w:sz w:val="24"/>
          <w:szCs w:val="24"/>
        </w:rPr>
      </w:pPr>
      <w:r w:rsidRPr="007D4D36">
        <w:rPr>
          <w:rFonts w:cs="Arial"/>
          <w:sz w:val="24"/>
          <w:szCs w:val="24"/>
        </w:rPr>
        <w:t>“</w:t>
      </w:r>
      <w:r w:rsidRPr="007D4D36">
        <w:rPr>
          <w:rFonts w:cs="Arial"/>
          <w:i/>
          <w:sz w:val="24"/>
          <w:szCs w:val="24"/>
        </w:rPr>
        <w:t>Las prótesis móviles dan mayor movilidad al cuello, pero esto únicamente dura entre uno y dos años; en la mayoría de las ocasiones ni siquiera eso. Por este motivo yo soy más partidario de implantar directamente prótesis fijas porque el resultado pasado el tiempo es exactamente el mismo para ambos tipos de dispositivo. Asimismo, las prótesis móviles son tres veces más caras que las móviles y esto hay que tenerlo muy en cuenta</w:t>
      </w:r>
      <w:r w:rsidRPr="007D4D36">
        <w:rPr>
          <w:rFonts w:cs="Arial"/>
          <w:sz w:val="24"/>
          <w:szCs w:val="24"/>
        </w:rPr>
        <w:t>”, apunta el doctor Villarejo.</w:t>
      </w:r>
    </w:p>
    <w:p w:rsidR="007D4D36" w:rsidRPr="007D4D36" w:rsidRDefault="007D4D36" w:rsidP="007D4D36">
      <w:pPr>
        <w:spacing w:line="312" w:lineRule="auto"/>
        <w:jc w:val="both"/>
        <w:rPr>
          <w:rFonts w:cs="Arial"/>
          <w:sz w:val="24"/>
          <w:szCs w:val="24"/>
        </w:rPr>
      </w:pPr>
    </w:p>
    <w:p w:rsidR="007D4D36" w:rsidRPr="007D4D36" w:rsidRDefault="007D4D36" w:rsidP="007D4D36">
      <w:pPr>
        <w:spacing w:line="312" w:lineRule="auto"/>
        <w:jc w:val="both"/>
        <w:rPr>
          <w:rFonts w:cs="Arial"/>
          <w:sz w:val="24"/>
          <w:szCs w:val="24"/>
        </w:rPr>
      </w:pPr>
      <w:r w:rsidRPr="007D4D36">
        <w:rPr>
          <w:rFonts w:cs="Arial"/>
          <w:b/>
          <w:sz w:val="24"/>
          <w:szCs w:val="24"/>
        </w:rPr>
        <w:t>Tratamiento de los tumores</w:t>
      </w:r>
    </w:p>
    <w:p w:rsidR="007D4D36" w:rsidRPr="007D4D36" w:rsidRDefault="007D4D36" w:rsidP="007D4D36">
      <w:pPr>
        <w:spacing w:line="312" w:lineRule="auto"/>
        <w:jc w:val="both"/>
        <w:rPr>
          <w:rFonts w:cs="Arial"/>
          <w:sz w:val="24"/>
          <w:szCs w:val="24"/>
        </w:rPr>
      </w:pPr>
      <w:r w:rsidRPr="007D4D36">
        <w:rPr>
          <w:rFonts w:cs="Arial"/>
          <w:sz w:val="24"/>
          <w:szCs w:val="24"/>
        </w:rPr>
        <w:t>En esta cita científica se compartirán los conocimientos más actualizados sobre los tumores que afectan a esta zona de la  columna vertebral, un área en la que ha habido cambios significativos. Actualmente, pueden operarse grandes tumores de la zona ósea extirpando cuerpos vertebrales enteros, que se sustituyen por prótesis de titanio. “</w:t>
      </w:r>
      <w:r w:rsidRPr="007D4D36">
        <w:rPr>
          <w:rFonts w:cs="Arial"/>
          <w:i/>
          <w:sz w:val="24"/>
          <w:szCs w:val="24"/>
        </w:rPr>
        <w:t>Normalmente se trata de metástasis derivadas de tumores de pulmón, próstata y mama</w:t>
      </w:r>
      <w:r w:rsidRPr="007D4D36">
        <w:rPr>
          <w:rFonts w:cs="Arial"/>
          <w:sz w:val="24"/>
          <w:szCs w:val="24"/>
        </w:rPr>
        <w:t>”, explica Villarejo.</w:t>
      </w:r>
    </w:p>
    <w:p w:rsidR="007D4D36" w:rsidRPr="007D4D36" w:rsidRDefault="007D4D36" w:rsidP="007D4D36">
      <w:pPr>
        <w:spacing w:line="312" w:lineRule="auto"/>
        <w:jc w:val="both"/>
        <w:rPr>
          <w:rFonts w:cs="Arial"/>
          <w:sz w:val="24"/>
          <w:szCs w:val="24"/>
        </w:rPr>
      </w:pPr>
      <w:r w:rsidRPr="007D4D36">
        <w:rPr>
          <w:rFonts w:cs="Arial"/>
          <w:sz w:val="24"/>
          <w:szCs w:val="24"/>
        </w:rPr>
        <w:lastRenderedPageBreak/>
        <w:t>Por otro lado los tumores que ocupan el canal vertebral (</w:t>
      </w:r>
      <w:proofErr w:type="spellStart"/>
      <w:r w:rsidRPr="007D4D36">
        <w:rPr>
          <w:rFonts w:cs="Arial"/>
          <w:sz w:val="24"/>
          <w:szCs w:val="24"/>
        </w:rPr>
        <w:t>intradurales</w:t>
      </w:r>
      <w:proofErr w:type="spellEnd"/>
      <w:r w:rsidRPr="007D4D36">
        <w:rPr>
          <w:rFonts w:cs="Arial"/>
          <w:sz w:val="24"/>
          <w:szCs w:val="24"/>
        </w:rPr>
        <w:t xml:space="preserve">  o </w:t>
      </w:r>
      <w:proofErr w:type="spellStart"/>
      <w:r w:rsidRPr="007D4D36">
        <w:rPr>
          <w:rFonts w:cs="Arial"/>
          <w:sz w:val="24"/>
          <w:szCs w:val="24"/>
        </w:rPr>
        <w:t>extramedulares</w:t>
      </w:r>
      <w:proofErr w:type="spellEnd"/>
      <w:r w:rsidRPr="007D4D36">
        <w:rPr>
          <w:rFonts w:cs="Arial"/>
          <w:sz w:val="24"/>
          <w:szCs w:val="24"/>
        </w:rPr>
        <w:t>) suelen extirparse con aspiradores ultrasónicos realizando biopsias.</w:t>
      </w:r>
    </w:p>
    <w:p w:rsidR="007D4D36" w:rsidRPr="007D4D36" w:rsidRDefault="007D4D36" w:rsidP="007D4D36">
      <w:pPr>
        <w:spacing w:line="312" w:lineRule="auto"/>
        <w:jc w:val="both"/>
        <w:rPr>
          <w:rFonts w:cs="Arial"/>
          <w:sz w:val="24"/>
          <w:szCs w:val="24"/>
        </w:rPr>
      </w:pPr>
      <w:r w:rsidRPr="007D4D36">
        <w:rPr>
          <w:rFonts w:cs="Arial"/>
          <w:sz w:val="24"/>
          <w:szCs w:val="24"/>
        </w:rPr>
        <w:t xml:space="preserve">Asimismo, este año se repasarán además los tratamientos para la patología traumática de la columna cervical, que consisten básicamente en descomprimir la médula y estabilizar la columna vertebral con placas y tornillos. </w:t>
      </w:r>
    </w:p>
    <w:p w:rsidR="007D4D36" w:rsidRPr="007D4D36" w:rsidRDefault="007D4D36" w:rsidP="007D4D36">
      <w:pPr>
        <w:spacing w:line="312" w:lineRule="auto"/>
        <w:jc w:val="both"/>
        <w:rPr>
          <w:rFonts w:cs="Arial"/>
          <w:sz w:val="24"/>
          <w:szCs w:val="24"/>
        </w:rPr>
      </w:pPr>
    </w:p>
    <w:p w:rsidR="007D4D36" w:rsidRPr="007D4D36" w:rsidRDefault="007D4D36" w:rsidP="007D4D36">
      <w:pPr>
        <w:spacing w:line="312" w:lineRule="auto"/>
        <w:jc w:val="both"/>
        <w:rPr>
          <w:rFonts w:cs="Arial"/>
          <w:b/>
          <w:sz w:val="24"/>
          <w:szCs w:val="24"/>
        </w:rPr>
      </w:pPr>
      <w:r w:rsidRPr="007D4D36">
        <w:rPr>
          <w:rFonts w:cs="Arial"/>
          <w:b/>
          <w:sz w:val="24"/>
          <w:szCs w:val="24"/>
        </w:rPr>
        <w:t>Hábitos de vida y columna vertebral</w:t>
      </w:r>
    </w:p>
    <w:p w:rsidR="007D4D36" w:rsidRPr="007D4D36" w:rsidRDefault="007D4D36" w:rsidP="007D4D36">
      <w:pPr>
        <w:spacing w:line="312" w:lineRule="auto"/>
        <w:jc w:val="both"/>
        <w:rPr>
          <w:rFonts w:cs="Arial"/>
          <w:sz w:val="24"/>
          <w:szCs w:val="24"/>
        </w:rPr>
      </w:pPr>
      <w:r w:rsidRPr="007D4D36">
        <w:rPr>
          <w:rFonts w:cs="Arial"/>
          <w:sz w:val="24"/>
          <w:szCs w:val="24"/>
        </w:rPr>
        <w:t>Evitar el sobrepeso, vigilar la osteoporosis, mantenerse activo… son claves relacionadas con los hábitos de vida que contribuyen a mantener una columna vertebral sana y fuerte. En esta reunión de especialistas se destacarán, además, los perjuicios que tiene el tabaco para la salud vertebral.</w:t>
      </w:r>
    </w:p>
    <w:p w:rsidR="007D4D36" w:rsidRPr="007D4D36" w:rsidRDefault="007D4D36" w:rsidP="007D4D36">
      <w:pPr>
        <w:spacing w:line="312" w:lineRule="auto"/>
        <w:jc w:val="both"/>
        <w:rPr>
          <w:rFonts w:cs="Arial"/>
          <w:sz w:val="24"/>
          <w:szCs w:val="24"/>
        </w:rPr>
      </w:pPr>
      <w:r w:rsidRPr="007D4D36">
        <w:rPr>
          <w:rFonts w:cs="Arial"/>
          <w:sz w:val="24"/>
          <w:szCs w:val="24"/>
        </w:rPr>
        <w:t>El director de simposio explica que “</w:t>
      </w:r>
      <w:r w:rsidRPr="007D4D36">
        <w:rPr>
          <w:rFonts w:cs="Arial"/>
          <w:i/>
          <w:sz w:val="24"/>
          <w:szCs w:val="24"/>
        </w:rPr>
        <w:t>estamos acostumbrados a escuchar que el tabaco es malo en general, que eleva la tasa de varios tipos de cáncer y que es fatal para la salud cardiovascular. Sin embargo el tabaquismo también contribuye de manera decisiva al empeoramiento de la patología vertebral porque igual que ocluye las coronarias, el tabaco también cierra los vasos sanguíneos que llegan a esta zona, favoreciendo su deterioro. Además, la tos del fumador ha resultado ser muy perjudicial para la salud de las vértebras</w:t>
      </w:r>
      <w:r w:rsidRPr="007D4D36">
        <w:rPr>
          <w:rFonts w:cs="Arial"/>
          <w:sz w:val="24"/>
          <w:szCs w:val="24"/>
        </w:rPr>
        <w:t>”.</w:t>
      </w:r>
    </w:p>
    <w:p w:rsidR="00C82A24" w:rsidRDefault="00C82A24" w:rsidP="007D4D36">
      <w:pPr>
        <w:jc w:val="both"/>
        <w:rPr>
          <w:sz w:val="24"/>
          <w:szCs w:val="24"/>
        </w:rPr>
      </w:pPr>
    </w:p>
    <w:p w:rsidR="003A454F" w:rsidRDefault="003A454F" w:rsidP="007D4D36">
      <w:pPr>
        <w:jc w:val="both"/>
        <w:rPr>
          <w:sz w:val="24"/>
          <w:szCs w:val="24"/>
        </w:rPr>
      </w:pPr>
    </w:p>
    <w:p w:rsidR="003A454F" w:rsidRDefault="003A454F" w:rsidP="003A454F">
      <w:pPr>
        <w:tabs>
          <w:tab w:val="right" w:pos="8647"/>
        </w:tabs>
        <w:spacing w:after="0" w:line="240" w:lineRule="auto"/>
        <w:ind w:right="-149"/>
        <w:rPr>
          <w:rFonts w:cs="Arial"/>
          <w:b/>
        </w:rPr>
      </w:pPr>
    </w:p>
    <w:p w:rsidR="00D21476" w:rsidRDefault="00D21476" w:rsidP="00D21476">
      <w:pPr>
        <w:tabs>
          <w:tab w:val="right" w:pos="8647"/>
        </w:tabs>
        <w:spacing w:after="0" w:line="240" w:lineRule="auto"/>
        <w:ind w:right="-149"/>
        <w:rPr>
          <w:rFonts w:cs="Arial"/>
          <w:b/>
        </w:rPr>
      </w:pPr>
    </w:p>
    <w:p w:rsidR="00D21476" w:rsidRDefault="00D21476" w:rsidP="00D21476">
      <w:pPr>
        <w:tabs>
          <w:tab w:val="right" w:pos="8647"/>
        </w:tabs>
        <w:spacing w:after="0" w:line="240" w:lineRule="auto"/>
        <w:ind w:right="-149"/>
        <w:rPr>
          <w:rFonts w:cs="Arial"/>
          <w:b/>
        </w:rPr>
      </w:pPr>
      <w:r w:rsidRPr="009C5A3F">
        <w:rPr>
          <w:rFonts w:cs="Arial"/>
          <w:b/>
        </w:rPr>
        <w:t xml:space="preserve">Para más información: </w:t>
      </w:r>
      <w:r>
        <w:rPr>
          <w:rFonts w:cs="Arial"/>
          <w:b/>
        </w:rPr>
        <w:br/>
      </w:r>
      <w:r w:rsidRPr="003A454F">
        <w:rPr>
          <w:rFonts w:cs="Arial"/>
          <w:b/>
        </w:rPr>
        <w:t xml:space="preserve">Miguel Fernández </w:t>
      </w:r>
      <w:proofErr w:type="spellStart"/>
      <w:r w:rsidRPr="003A454F">
        <w:rPr>
          <w:rFonts w:cs="Arial"/>
          <w:b/>
        </w:rPr>
        <w:t>Fdz</w:t>
      </w:r>
      <w:proofErr w:type="spellEnd"/>
      <w:r w:rsidRPr="003A454F">
        <w:rPr>
          <w:rFonts w:cs="Arial"/>
          <w:b/>
        </w:rPr>
        <w:t>.-Vega</w:t>
      </w:r>
    </w:p>
    <w:p w:rsidR="00D21476" w:rsidRPr="00D21476" w:rsidRDefault="00D21476" w:rsidP="00D21476">
      <w:pPr>
        <w:tabs>
          <w:tab w:val="right" w:pos="8647"/>
        </w:tabs>
        <w:spacing w:after="0" w:line="240" w:lineRule="auto"/>
        <w:ind w:right="-149"/>
        <w:rPr>
          <w:rFonts w:cs="Arial"/>
          <w:b/>
        </w:rPr>
      </w:pPr>
      <w:r w:rsidRPr="00D21476">
        <w:rPr>
          <w:rFonts w:cs="Arial"/>
          <w:b/>
        </w:rPr>
        <w:t>Responsable de Comunicación</w:t>
      </w:r>
    </w:p>
    <w:p w:rsidR="00D21476" w:rsidRPr="00D21476" w:rsidRDefault="00D21476" w:rsidP="00D21476">
      <w:pPr>
        <w:tabs>
          <w:tab w:val="right" w:pos="8647"/>
        </w:tabs>
        <w:spacing w:after="0" w:line="240" w:lineRule="auto"/>
        <w:ind w:right="-149"/>
        <w:rPr>
          <w:rFonts w:cs="Arial"/>
          <w:b/>
        </w:rPr>
      </w:pPr>
      <w:r w:rsidRPr="00D21476">
        <w:rPr>
          <w:rFonts w:cs="Arial"/>
          <w:b/>
        </w:rPr>
        <w:t>Hospital La Luz</w:t>
      </w:r>
      <w:r w:rsidRPr="00D21476">
        <w:rPr>
          <w:rFonts w:cs="Arial"/>
          <w:b/>
        </w:rPr>
        <w:br/>
        <w:t>91 399 42 46</w:t>
      </w:r>
    </w:p>
    <w:p w:rsidR="00D21476" w:rsidRDefault="00D21476" w:rsidP="00D21476">
      <w:pPr>
        <w:tabs>
          <w:tab w:val="right" w:pos="8647"/>
        </w:tabs>
        <w:spacing w:after="0" w:line="240" w:lineRule="auto"/>
        <w:ind w:right="-149"/>
        <w:rPr>
          <w:rFonts w:cs="Arial"/>
          <w:b/>
        </w:rPr>
      </w:pPr>
      <w:r w:rsidRPr="00D21476">
        <w:rPr>
          <w:rFonts w:cs="Arial"/>
          <w:b/>
        </w:rPr>
        <w:t>609 724 930</w:t>
      </w:r>
    </w:p>
    <w:p w:rsidR="00D21476" w:rsidRDefault="003E3B2B" w:rsidP="00D21476">
      <w:pPr>
        <w:tabs>
          <w:tab w:val="right" w:pos="8647"/>
        </w:tabs>
        <w:spacing w:after="0" w:line="240" w:lineRule="auto"/>
        <w:ind w:right="-149"/>
        <w:rPr>
          <w:rFonts w:cs="Arial"/>
          <w:b/>
        </w:rPr>
      </w:pPr>
      <w:hyperlink r:id="rId9" w:history="1">
        <w:r w:rsidR="00D21476" w:rsidRPr="0036639D">
          <w:rPr>
            <w:rStyle w:val="Hipervnculo"/>
            <w:rFonts w:cs="Arial"/>
            <w:b/>
          </w:rPr>
          <w:t>miguelfernandezvega@quironsalud.es</w:t>
        </w:r>
      </w:hyperlink>
    </w:p>
    <w:p w:rsidR="003A454F" w:rsidRPr="007D4D36" w:rsidRDefault="003A454F" w:rsidP="007D4D36">
      <w:pPr>
        <w:jc w:val="both"/>
        <w:rPr>
          <w:sz w:val="24"/>
          <w:szCs w:val="24"/>
        </w:rPr>
      </w:pPr>
    </w:p>
    <w:sectPr w:rsidR="003A454F" w:rsidRPr="007D4D36" w:rsidSect="007D4D36">
      <w:headerReference w:type="default" r:id="rId10"/>
      <w:footerReference w:type="default" r:id="rId11"/>
      <w:pgSz w:w="11906" w:h="16838" w:code="9"/>
      <w:pgMar w:top="2237" w:right="1985"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8A" w:rsidRDefault="003D238A" w:rsidP="00205D66">
      <w:pPr>
        <w:spacing w:after="0" w:line="240" w:lineRule="auto"/>
      </w:pPr>
      <w:r>
        <w:separator/>
      </w:r>
    </w:p>
  </w:endnote>
  <w:endnote w:type="continuationSeparator" w:id="0">
    <w:p w:rsidR="003D238A" w:rsidRDefault="003D238A" w:rsidP="0020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81" w:rsidRDefault="00C82A24">
    <w:pPr>
      <w:pStyle w:val="Piedepgina"/>
    </w:pPr>
    <w:r>
      <w:rPr>
        <w:noProof/>
        <w:lang w:eastAsia="es-ES"/>
      </w:rPr>
      <mc:AlternateContent>
        <mc:Choice Requires="wps">
          <w:drawing>
            <wp:anchor distT="0" distB="0" distL="114300" distR="114300" simplePos="0" relativeHeight="251659264" behindDoc="0" locked="0" layoutInCell="1" allowOverlap="1" wp14:anchorId="65B12857" wp14:editId="5865775B">
              <wp:simplePos x="0" y="0"/>
              <wp:positionH relativeFrom="column">
                <wp:posOffset>-592455</wp:posOffset>
              </wp:positionH>
              <wp:positionV relativeFrom="paragraph">
                <wp:posOffset>-187960</wp:posOffset>
              </wp:positionV>
              <wp:extent cx="6614795" cy="641985"/>
              <wp:effectExtent l="0" t="0" r="0" b="5715"/>
              <wp:wrapNone/>
              <wp:docPr id="21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7581" w:rsidRPr="00C82A24" w:rsidRDefault="00C82A24" w:rsidP="00C82A24">
                          <w:pPr>
                            <w:tabs>
                              <w:tab w:val="left" w:pos="6237"/>
                              <w:tab w:val="left" w:pos="8505"/>
                            </w:tabs>
                            <w:rPr>
                              <w:b/>
                              <w:color w:val="FFFFFF" w:themeColor="background1"/>
                              <w:sz w:val="18"/>
                              <w:szCs w:val="18"/>
                            </w:rPr>
                          </w:pPr>
                          <w:r>
                            <w:rPr>
                              <w:b/>
                              <w:color w:val="FFFFFF" w:themeColor="background1"/>
                              <w:sz w:val="18"/>
                              <w:szCs w:val="18"/>
                            </w:rPr>
                            <w:t xml:space="preserve">                 </w:t>
                          </w:r>
                          <w:r w:rsidR="00CE4D35" w:rsidRPr="00C82A24">
                            <w:rPr>
                              <w:b/>
                              <w:color w:val="FFFFFF" w:themeColor="background1"/>
                              <w:sz w:val="18"/>
                              <w:szCs w:val="18"/>
                            </w:rPr>
                            <w:t xml:space="preserve">C/ General Rodrigo, nº 8 </w:t>
                          </w:r>
                          <w:r>
                            <w:rPr>
                              <w:b/>
                              <w:color w:val="FFFFFF" w:themeColor="background1"/>
                              <w:sz w:val="18"/>
                              <w:szCs w:val="18"/>
                            </w:rPr>
                            <w:t xml:space="preserve">  28003 Madrid                </w:t>
                          </w:r>
                          <w:r w:rsidR="00AD3159" w:rsidRPr="00C82A24">
                            <w:rPr>
                              <w:b/>
                              <w:color w:val="FFFFFF" w:themeColor="background1"/>
                              <w:sz w:val="18"/>
                              <w:szCs w:val="18"/>
                            </w:rPr>
                            <w:t xml:space="preserve">+34 </w:t>
                          </w:r>
                          <w:r w:rsidR="00CE4D35" w:rsidRPr="00C82A24">
                            <w:rPr>
                              <w:b/>
                              <w:color w:val="FFFFFF" w:themeColor="background1"/>
                              <w:sz w:val="18"/>
                              <w:szCs w:val="18"/>
                            </w:rPr>
                            <w:t>91 453 02 00</w:t>
                          </w:r>
                          <w:r w:rsidR="002D7581" w:rsidRPr="00C82A24">
                            <w:rPr>
                              <w:b/>
                              <w:color w:val="FFFFFF" w:themeColor="background1"/>
                              <w:sz w:val="18"/>
                              <w:szCs w:val="18"/>
                            </w:rPr>
                            <w:t xml:space="preserve">                </w:t>
                          </w:r>
                          <w:r>
                            <w:rPr>
                              <w:b/>
                              <w:color w:val="FFFFFF" w:themeColor="background1"/>
                              <w:sz w:val="18"/>
                              <w:szCs w:val="18"/>
                            </w:rPr>
                            <w:t xml:space="preserve">                   </w:t>
                          </w:r>
                          <w:r w:rsidR="00CE4D35" w:rsidRPr="00C82A24">
                            <w:rPr>
                              <w:b/>
                              <w:color w:val="FFFFFF" w:themeColor="background1"/>
                              <w:sz w:val="18"/>
                              <w:szCs w:val="18"/>
                            </w:rPr>
                            <w:t xml:space="preserve"> </w:t>
                          </w:r>
                          <w:hyperlink r:id="rId1" w:history="1">
                            <w:r w:rsidR="002D7581" w:rsidRPr="00C82A24">
                              <w:rPr>
                                <w:rStyle w:val="Hipervnculo"/>
                                <w:b/>
                                <w:color w:val="FFFFFF" w:themeColor="background1"/>
                                <w:sz w:val="18"/>
                                <w:szCs w:val="18"/>
                              </w:rPr>
                              <w:t>www.quironsalud.es</w:t>
                            </w:r>
                          </w:hyperlink>
                          <w:r w:rsidRPr="00C82A24">
                            <w:rPr>
                              <w:rStyle w:val="Hipervnculo"/>
                              <w:b/>
                              <w:color w:val="FFFFFF" w:themeColor="background1"/>
                              <w:sz w:val="18"/>
                              <w:szCs w:val="18"/>
                            </w:rPr>
                            <w:t>/</w:t>
                          </w:r>
                          <w:r>
                            <w:rPr>
                              <w:rStyle w:val="Hipervnculo"/>
                              <w:b/>
                              <w:color w:val="FFFFFF" w:themeColor="background1"/>
                              <w:sz w:val="18"/>
                              <w:szCs w:val="18"/>
                            </w:rPr>
                            <w:t>hospital-la-luz</w:t>
                          </w:r>
                        </w:p>
                        <w:p w:rsidR="002D7581" w:rsidRPr="00E4126F" w:rsidRDefault="00E4126F" w:rsidP="00E4126F">
                          <w:pPr>
                            <w:tabs>
                              <w:tab w:val="left" w:pos="6237"/>
                              <w:tab w:val="left" w:pos="8505"/>
                            </w:tabs>
                            <w:ind w:left="284"/>
                            <w:rPr>
                              <w:b/>
                              <w:color w:val="FFFFFF" w:themeColor="background1"/>
                              <w:sz w:val="18"/>
                              <w:szCs w:val="18"/>
                            </w:rPr>
                          </w:pPr>
                          <w:r>
                            <w:rPr>
                              <w:noProof/>
                              <w:lang w:eastAsia="es-ES"/>
                            </w:rPr>
                            <w:drawing>
                              <wp:inline distT="0" distB="0" distL="0" distR="0" wp14:anchorId="5DF1CFEC" wp14:editId="20C27571">
                                <wp:extent cx="179733" cy="187198"/>
                                <wp:effectExtent l="19050" t="0" r="0" b="0"/>
                                <wp:docPr id="12" name="Imagen 1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
                                        <a:srcRect/>
                                        <a:stretch>
                                          <a:fillRect/>
                                        </a:stretch>
                                      </pic:blipFill>
                                      <pic:spPr bwMode="auto">
                                        <a:xfrm>
                                          <a:off x="0" y="0"/>
                                          <a:ext cx="182599" cy="190183"/>
                                        </a:xfrm>
                                        <a:prstGeom prst="rect">
                                          <a:avLst/>
                                        </a:prstGeom>
                                        <a:noFill/>
                                        <a:ln w="9525">
                                          <a:noFill/>
                                          <a:miter lim="800000"/>
                                          <a:headEnd/>
                                          <a:tailEnd/>
                                        </a:ln>
                                      </pic:spPr>
                                    </pic:pic>
                                  </a:graphicData>
                                </a:graphic>
                              </wp:inline>
                            </w:drawing>
                          </w:r>
                          <w:r w:rsidR="00C82A24">
                            <w:rPr>
                              <w:b/>
                              <w:color w:val="FFFFFF" w:themeColor="background1"/>
                              <w:sz w:val="18"/>
                              <w:szCs w:val="18"/>
                            </w:rPr>
                            <w:t xml:space="preserve">  @Hospital_LaLuz                  </w:t>
                          </w:r>
                          <w:r w:rsidR="002D7581" w:rsidRPr="00E4126F">
                            <w:rPr>
                              <w:noProof/>
                              <w:lang w:eastAsia="es-ES"/>
                            </w:rPr>
                            <w:drawing>
                              <wp:inline distT="0" distB="0" distL="0" distR="0" wp14:anchorId="5F202852" wp14:editId="6FB7BB6F">
                                <wp:extent cx="152400" cy="159657"/>
                                <wp:effectExtent l="19050" t="0" r="0" b="0"/>
                                <wp:docPr id="5"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3"/>
                                        <a:srcRect/>
                                        <a:stretch>
                                          <a:fillRect/>
                                        </a:stretch>
                                      </pic:blipFill>
                                      <pic:spPr bwMode="auto">
                                        <a:xfrm>
                                          <a:off x="0" y="0"/>
                                          <a:ext cx="152400" cy="159657"/>
                                        </a:xfrm>
                                        <a:prstGeom prst="rect">
                                          <a:avLst/>
                                        </a:prstGeom>
                                        <a:noFill/>
                                        <a:ln w="9525">
                                          <a:noFill/>
                                          <a:miter lim="800000"/>
                                          <a:headEnd/>
                                          <a:tailEnd/>
                                        </a:ln>
                                      </pic:spPr>
                                    </pic:pic>
                                  </a:graphicData>
                                </a:graphic>
                              </wp:inline>
                            </w:drawing>
                          </w:r>
                          <w:r w:rsidR="00C82A24">
                            <w:rPr>
                              <w:b/>
                              <w:color w:val="FFFFFF" w:themeColor="background1"/>
                              <w:sz w:val="18"/>
                              <w:szCs w:val="18"/>
                            </w:rPr>
                            <w:t xml:space="preserve">  </w:t>
                          </w:r>
                          <w:hyperlink r:id="rId4" w:history="1">
                            <w:r w:rsidR="0094247C" w:rsidRPr="0094247C">
                              <w:rPr>
                                <w:rStyle w:val="Hipervnculo"/>
                                <w:b/>
                                <w:color w:val="FFFFFF" w:themeColor="background1"/>
                                <w:sz w:val="18"/>
                                <w:szCs w:val="18"/>
                              </w:rPr>
                              <w:t>www.facebook.com/quironsalud.es</w:t>
                            </w:r>
                          </w:hyperlink>
                          <w:r w:rsidR="00C82A24">
                            <w:rPr>
                              <w:rStyle w:val="Hipervnculo"/>
                              <w:b/>
                              <w:color w:val="FFFFFF" w:themeColor="background1"/>
                              <w:sz w:val="18"/>
                              <w:szCs w:val="18"/>
                            </w:rPr>
                            <w:t>/clinicalaluz.oficial</w:t>
                          </w:r>
                          <w:r w:rsidR="0094247C">
                            <w:rPr>
                              <w:b/>
                              <w:color w:val="FFFFFF" w:themeColor="background1"/>
                              <w:sz w:val="18"/>
                              <w:szCs w:val="18"/>
                            </w:rPr>
                            <w:t xml:space="preserve">  </w:t>
                          </w:r>
                          <w:r w:rsidR="002D7581" w:rsidRPr="00E4126F">
                            <w:rPr>
                              <w:b/>
                              <w:color w:val="FFFFFF" w:themeColor="background1"/>
                              <w:sz w:val="18"/>
                              <w:szCs w:val="18"/>
                            </w:rPr>
                            <w:t xml:space="preserve">  </w:t>
                          </w:r>
                          <w:r w:rsidR="00C82A24">
                            <w:rPr>
                              <w:b/>
                              <w:color w:val="FFFFFF" w:themeColor="background1"/>
                              <w:sz w:val="18"/>
                              <w:szCs w:val="18"/>
                            </w:rPr>
                            <w:t xml:space="preserve">          </w:t>
                          </w:r>
                          <w:hyperlink r:id="rId5" w:history="1">
                            <w:r w:rsidR="002D7581" w:rsidRPr="00E4126F">
                              <w:rPr>
                                <w:rStyle w:val="Hipervnculo"/>
                                <w:b/>
                                <w:color w:val="FFFFFF" w:themeColor="background1"/>
                                <w:sz w:val="18"/>
                                <w:szCs w:val="18"/>
                              </w:rPr>
                              <w:t>http://www.tucanaldesalud.es</w:t>
                            </w:r>
                          </w:hyperlink>
                        </w:p>
                        <w:p w:rsidR="002D7581" w:rsidRPr="002D7581" w:rsidRDefault="002D7581" w:rsidP="002D7581">
                          <w:pPr>
                            <w:pStyle w:val="Prrafodelista"/>
                            <w:tabs>
                              <w:tab w:val="left" w:pos="6237"/>
                              <w:tab w:val="left" w:pos="8505"/>
                            </w:tabs>
                            <w:rPr>
                              <w:color w:val="FFFFFF" w:themeColor="background1"/>
                              <w:sz w:val="18"/>
                              <w:szCs w:val="18"/>
                            </w:rPr>
                          </w:pPr>
                        </w:p>
                        <w:p w:rsidR="002D7581" w:rsidRDefault="002D7581" w:rsidP="00E570E7">
                          <w:pPr>
                            <w:tabs>
                              <w:tab w:val="left" w:pos="6237"/>
                              <w:tab w:val="left" w:pos="8505"/>
                            </w:tabs>
                            <w:rPr>
                              <w:color w:val="FFFFFF" w:themeColor="background1"/>
                              <w:sz w:val="18"/>
                              <w:szCs w:val="18"/>
                            </w:rPr>
                          </w:pPr>
                          <w:r w:rsidRPr="002D7581">
                            <w:rPr>
                              <w:noProof/>
                              <w:color w:val="FFFFFF" w:themeColor="background1"/>
                              <w:sz w:val="18"/>
                              <w:szCs w:val="18"/>
                              <w:lang w:eastAsia="es-ES"/>
                            </w:rPr>
                            <w:drawing>
                              <wp:inline distT="0" distB="0" distL="0" distR="0" wp14:anchorId="769E95DF" wp14:editId="3CE8724A">
                                <wp:extent cx="164465" cy="164465"/>
                                <wp:effectExtent l="0" t="0" r="6985" b="6985"/>
                                <wp:docPr id="2" name="Imagen 1" descr="icon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ono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p>
                        <w:p w:rsidR="002D7581" w:rsidRPr="00E570E7" w:rsidRDefault="002D7581" w:rsidP="00E570E7">
                          <w:pPr>
                            <w:tabs>
                              <w:tab w:val="left" w:pos="6237"/>
                              <w:tab w:val="left" w:pos="8505"/>
                            </w:tabs>
                            <w:rPr>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46.65pt;margin-top:-14.8pt;width:520.8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" filled="f" stroked="f" strokeweight=".5pt">
              <v:textbox>
                <w:txbxContent>
                  <w:p w:rsidR="002D7581" w:rsidRPr="00C82A24" w:rsidRDefault="00C82A24" w:rsidP="00C82A24">
                    <w:pPr>
                      <w:tabs>
                        <w:tab w:val="left" w:pos="6237"/>
                        <w:tab w:val="left" w:pos="8505"/>
                      </w:tabs>
                      <w:rPr>
                        <w:b/>
                        <w:color w:val="FFFFFF" w:themeColor="background1"/>
                        <w:sz w:val="18"/>
                        <w:szCs w:val="18"/>
                      </w:rPr>
                    </w:pPr>
                    <w:r>
                      <w:rPr>
                        <w:b/>
                        <w:color w:val="FFFFFF" w:themeColor="background1"/>
                        <w:sz w:val="18"/>
                        <w:szCs w:val="18"/>
                      </w:rPr>
                      <w:t xml:space="preserve">                 </w:t>
                    </w:r>
                    <w:r w:rsidR="00CE4D35" w:rsidRPr="00C82A24">
                      <w:rPr>
                        <w:b/>
                        <w:color w:val="FFFFFF" w:themeColor="background1"/>
                        <w:sz w:val="18"/>
                        <w:szCs w:val="18"/>
                      </w:rPr>
                      <w:t xml:space="preserve">C/ General Rodrigo, nº 8 </w:t>
                    </w:r>
                    <w:r>
                      <w:rPr>
                        <w:b/>
                        <w:color w:val="FFFFFF" w:themeColor="background1"/>
                        <w:sz w:val="18"/>
                        <w:szCs w:val="18"/>
                      </w:rPr>
                      <w:t xml:space="preserve">  28003 Madrid                </w:t>
                    </w:r>
                    <w:r w:rsidR="00AD3159" w:rsidRPr="00C82A24">
                      <w:rPr>
                        <w:b/>
                        <w:color w:val="FFFFFF" w:themeColor="background1"/>
                        <w:sz w:val="18"/>
                        <w:szCs w:val="18"/>
                      </w:rPr>
                      <w:t xml:space="preserve">+34 </w:t>
                    </w:r>
                    <w:r w:rsidR="00CE4D35" w:rsidRPr="00C82A24">
                      <w:rPr>
                        <w:b/>
                        <w:color w:val="FFFFFF" w:themeColor="background1"/>
                        <w:sz w:val="18"/>
                        <w:szCs w:val="18"/>
                      </w:rPr>
                      <w:t>91 453 02 00</w:t>
                    </w:r>
                    <w:r w:rsidR="002D7581" w:rsidRPr="00C82A24">
                      <w:rPr>
                        <w:b/>
                        <w:color w:val="FFFFFF" w:themeColor="background1"/>
                        <w:sz w:val="18"/>
                        <w:szCs w:val="18"/>
                      </w:rPr>
                      <w:t xml:space="preserve">                </w:t>
                    </w:r>
                    <w:r>
                      <w:rPr>
                        <w:b/>
                        <w:color w:val="FFFFFF" w:themeColor="background1"/>
                        <w:sz w:val="18"/>
                        <w:szCs w:val="18"/>
                      </w:rPr>
                      <w:t xml:space="preserve">                   </w:t>
                    </w:r>
                    <w:r w:rsidR="00CE4D35" w:rsidRPr="00C82A24">
                      <w:rPr>
                        <w:b/>
                        <w:color w:val="FFFFFF" w:themeColor="background1"/>
                        <w:sz w:val="18"/>
                        <w:szCs w:val="18"/>
                      </w:rPr>
                      <w:t xml:space="preserve"> </w:t>
                    </w:r>
                    <w:hyperlink r:id="rId7" w:history="1">
                      <w:r w:rsidR="002D7581" w:rsidRPr="00C82A24">
                        <w:rPr>
                          <w:rStyle w:val="Hipervnculo"/>
                          <w:b/>
                          <w:color w:val="FFFFFF" w:themeColor="background1"/>
                          <w:sz w:val="18"/>
                          <w:szCs w:val="18"/>
                        </w:rPr>
                        <w:t>www.quironsalud.es</w:t>
                      </w:r>
                    </w:hyperlink>
                    <w:r w:rsidRPr="00C82A24">
                      <w:rPr>
                        <w:rStyle w:val="Hipervnculo"/>
                        <w:b/>
                        <w:color w:val="FFFFFF" w:themeColor="background1"/>
                        <w:sz w:val="18"/>
                        <w:szCs w:val="18"/>
                      </w:rPr>
                      <w:t>/</w:t>
                    </w:r>
                    <w:r>
                      <w:rPr>
                        <w:rStyle w:val="Hipervnculo"/>
                        <w:b/>
                        <w:color w:val="FFFFFF" w:themeColor="background1"/>
                        <w:sz w:val="18"/>
                        <w:szCs w:val="18"/>
                      </w:rPr>
                      <w:t>hospital-la-luz</w:t>
                    </w:r>
                  </w:p>
                  <w:p w:rsidR="002D7581" w:rsidRPr="00E4126F" w:rsidRDefault="00E4126F" w:rsidP="00E4126F">
                    <w:pPr>
                      <w:tabs>
                        <w:tab w:val="left" w:pos="6237"/>
                        <w:tab w:val="left" w:pos="8505"/>
                      </w:tabs>
                      <w:ind w:left="284"/>
                      <w:rPr>
                        <w:b/>
                        <w:color w:val="FFFFFF" w:themeColor="background1"/>
                        <w:sz w:val="18"/>
                        <w:szCs w:val="18"/>
                      </w:rPr>
                    </w:pPr>
                    <w:r>
                      <w:rPr>
                        <w:noProof/>
                        <w:lang w:eastAsia="es-ES"/>
                      </w:rPr>
                      <w:drawing>
                        <wp:inline distT="0" distB="0" distL="0" distR="0" wp14:anchorId="5DF1CFEC" wp14:editId="20C27571">
                          <wp:extent cx="179733" cy="187198"/>
                          <wp:effectExtent l="19050" t="0" r="0" b="0"/>
                          <wp:docPr id="12" name="Imagen 1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8"/>
                                  <a:srcRect/>
                                  <a:stretch>
                                    <a:fillRect/>
                                  </a:stretch>
                                </pic:blipFill>
                                <pic:spPr bwMode="auto">
                                  <a:xfrm>
                                    <a:off x="0" y="0"/>
                                    <a:ext cx="182599" cy="190183"/>
                                  </a:xfrm>
                                  <a:prstGeom prst="rect">
                                    <a:avLst/>
                                  </a:prstGeom>
                                  <a:noFill/>
                                  <a:ln w="9525">
                                    <a:noFill/>
                                    <a:miter lim="800000"/>
                                    <a:headEnd/>
                                    <a:tailEnd/>
                                  </a:ln>
                                </pic:spPr>
                              </pic:pic>
                            </a:graphicData>
                          </a:graphic>
                        </wp:inline>
                      </w:drawing>
                    </w:r>
                    <w:r w:rsidR="00C82A24">
                      <w:rPr>
                        <w:b/>
                        <w:color w:val="FFFFFF" w:themeColor="background1"/>
                        <w:sz w:val="18"/>
                        <w:szCs w:val="18"/>
                      </w:rPr>
                      <w:t xml:space="preserve">  @Hospital_LaLuz                  </w:t>
                    </w:r>
                    <w:r w:rsidR="002D7581" w:rsidRPr="00E4126F">
                      <w:rPr>
                        <w:noProof/>
                        <w:lang w:eastAsia="es-ES"/>
                      </w:rPr>
                      <w:drawing>
                        <wp:inline distT="0" distB="0" distL="0" distR="0" wp14:anchorId="5F202852" wp14:editId="6FB7BB6F">
                          <wp:extent cx="152400" cy="159657"/>
                          <wp:effectExtent l="19050" t="0" r="0" b="0"/>
                          <wp:docPr id="5"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9"/>
                                  <a:srcRect/>
                                  <a:stretch>
                                    <a:fillRect/>
                                  </a:stretch>
                                </pic:blipFill>
                                <pic:spPr bwMode="auto">
                                  <a:xfrm>
                                    <a:off x="0" y="0"/>
                                    <a:ext cx="152400" cy="159657"/>
                                  </a:xfrm>
                                  <a:prstGeom prst="rect">
                                    <a:avLst/>
                                  </a:prstGeom>
                                  <a:noFill/>
                                  <a:ln w="9525">
                                    <a:noFill/>
                                    <a:miter lim="800000"/>
                                    <a:headEnd/>
                                    <a:tailEnd/>
                                  </a:ln>
                                </pic:spPr>
                              </pic:pic>
                            </a:graphicData>
                          </a:graphic>
                        </wp:inline>
                      </w:drawing>
                    </w:r>
                    <w:r w:rsidR="00C82A24">
                      <w:rPr>
                        <w:b/>
                        <w:color w:val="FFFFFF" w:themeColor="background1"/>
                        <w:sz w:val="18"/>
                        <w:szCs w:val="18"/>
                      </w:rPr>
                      <w:t xml:space="preserve">  </w:t>
                    </w:r>
                    <w:hyperlink r:id="rId10" w:history="1">
                      <w:r w:rsidR="0094247C" w:rsidRPr="0094247C">
                        <w:rPr>
                          <w:rStyle w:val="Hipervnculo"/>
                          <w:b/>
                          <w:color w:val="FFFFFF" w:themeColor="background1"/>
                          <w:sz w:val="18"/>
                          <w:szCs w:val="18"/>
                        </w:rPr>
                        <w:t>www.facebook.com/quironsalud.es</w:t>
                      </w:r>
                    </w:hyperlink>
                    <w:r w:rsidR="00C82A24">
                      <w:rPr>
                        <w:rStyle w:val="Hipervnculo"/>
                        <w:b/>
                        <w:color w:val="FFFFFF" w:themeColor="background1"/>
                        <w:sz w:val="18"/>
                        <w:szCs w:val="18"/>
                      </w:rPr>
                      <w:t>/clinicalaluz.oficial</w:t>
                    </w:r>
                    <w:r w:rsidR="0094247C">
                      <w:rPr>
                        <w:b/>
                        <w:color w:val="FFFFFF" w:themeColor="background1"/>
                        <w:sz w:val="18"/>
                        <w:szCs w:val="18"/>
                      </w:rPr>
                      <w:t xml:space="preserve">  </w:t>
                    </w:r>
                    <w:r w:rsidR="002D7581" w:rsidRPr="00E4126F">
                      <w:rPr>
                        <w:b/>
                        <w:color w:val="FFFFFF" w:themeColor="background1"/>
                        <w:sz w:val="18"/>
                        <w:szCs w:val="18"/>
                      </w:rPr>
                      <w:t xml:space="preserve">  </w:t>
                    </w:r>
                    <w:r w:rsidR="00C82A24">
                      <w:rPr>
                        <w:b/>
                        <w:color w:val="FFFFFF" w:themeColor="background1"/>
                        <w:sz w:val="18"/>
                        <w:szCs w:val="18"/>
                      </w:rPr>
                      <w:t xml:space="preserve">          </w:t>
                    </w:r>
                    <w:hyperlink r:id="rId11" w:history="1">
                      <w:r w:rsidR="002D7581" w:rsidRPr="00E4126F">
                        <w:rPr>
                          <w:rStyle w:val="Hipervnculo"/>
                          <w:b/>
                          <w:color w:val="FFFFFF" w:themeColor="background1"/>
                          <w:sz w:val="18"/>
                          <w:szCs w:val="18"/>
                        </w:rPr>
                        <w:t>http://www.tucanaldesalud.es</w:t>
                      </w:r>
                    </w:hyperlink>
                  </w:p>
                  <w:p w:rsidR="002D7581" w:rsidRPr="002D7581" w:rsidRDefault="002D7581" w:rsidP="002D7581">
                    <w:pPr>
                      <w:pStyle w:val="Prrafodelista"/>
                      <w:tabs>
                        <w:tab w:val="left" w:pos="6237"/>
                        <w:tab w:val="left" w:pos="8505"/>
                      </w:tabs>
                      <w:rPr>
                        <w:color w:val="FFFFFF" w:themeColor="background1"/>
                        <w:sz w:val="18"/>
                        <w:szCs w:val="18"/>
                      </w:rPr>
                    </w:pPr>
                  </w:p>
                  <w:p w:rsidR="002D7581" w:rsidRDefault="002D7581" w:rsidP="00E570E7">
                    <w:pPr>
                      <w:tabs>
                        <w:tab w:val="left" w:pos="6237"/>
                        <w:tab w:val="left" w:pos="8505"/>
                      </w:tabs>
                      <w:rPr>
                        <w:color w:val="FFFFFF" w:themeColor="background1"/>
                        <w:sz w:val="18"/>
                        <w:szCs w:val="18"/>
                      </w:rPr>
                    </w:pPr>
                    <w:r w:rsidRPr="002D7581">
                      <w:rPr>
                        <w:noProof/>
                        <w:color w:val="FFFFFF" w:themeColor="background1"/>
                        <w:sz w:val="18"/>
                        <w:szCs w:val="18"/>
                        <w:lang w:eastAsia="es-ES"/>
                      </w:rPr>
                      <w:drawing>
                        <wp:inline distT="0" distB="0" distL="0" distR="0" wp14:anchorId="769E95DF" wp14:editId="3CE8724A">
                          <wp:extent cx="164465" cy="164465"/>
                          <wp:effectExtent l="0" t="0" r="6985" b="6985"/>
                          <wp:docPr id="2" name="Imagen 1" descr="icon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ono twi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p>
                  <w:p w:rsidR="002D7581" w:rsidRPr="00E570E7" w:rsidRDefault="002D7581" w:rsidP="00E570E7">
                    <w:pPr>
                      <w:tabs>
                        <w:tab w:val="left" w:pos="6237"/>
                        <w:tab w:val="left" w:pos="8505"/>
                      </w:tabs>
                      <w:rPr>
                        <w:color w:val="FFFFFF" w:themeColor="background1"/>
                        <w:sz w:val="18"/>
                        <w:szCs w:val="18"/>
                      </w:rPr>
                    </w:pPr>
                  </w:p>
                </w:txbxContent>
              </v:textbox>
            </v:shape>
          </w:pict>
        </mc:Fallback>
      </mc:AlternateContent>
    </w:r>
    <w:r w:rsidR="0090552F">
      <w:rPr>
        <w:noProof/>
        <w:lang w:eastAsia="es-ES"/>
      </w:rPr>
      <mc:AlternateContent>
        <mc:Choice Requires="wps">
          <w:drawing>
            <wp:anchor distT="0" distB="0" distL="114300" distR="114300" simplePos="0" relativeHeight="251658240" behindDoc="0" locked="0" layoutInCell="1" allowOverlap="1" wp14:anchorId="47A0D186" wp14:editId="7F92D7FE">
              <wp:simplePos x="0" y="0"/>
              <wp:positionH relativeFrom="column">
                <wp:posOffset>-1080135</wp:posOffset>
              </wp:positionH>
              <wp:positionV relativeFrom="paragraph">
                <wp:posOffset>-184785</wp:posOffset>
              </wp:positionV>
              <wp:extent cx="7559675" cy="807085"/>
              <wp:effectExtent l="0" t="0" r="3175" b="0"/>
              <wp:wrapNone/>
              <wp:docPr id="21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807085"/>
                      </a:xfrm>
                      <a:prstGeom prst="rect">
                        <a:avLst/>
                      </a:prstGeom>
                      <a:solidFill>
                        <a:srgbClr val="00B2A9"/>
                      </a:solidFill>
                      <a:ln>
                        <a:noFill/>
                      </a:ln>
                      <a:extLst/>
                    </wps:spPr>
                    <wps:txbx>
                      <w:txbxContent>
                        <w:p w:rsidR="002D7581" w:rsidRDefault="002D7581" w:rsidP="00E570E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margin-left:-85.05pt;margin-top:-14.55pt;width:595.25pt;height:6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" fillcolor="#00b2a9" stroked="f">
              <v:textbox>
                <w:txbxContent>
                  <w:p w:rsidR="002D7581" w:rsidRDefault="002D7581" w:rsidP="00E570E7">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8A" w:rsidRDefault="003D238A" w:rsidP="00205D66">
      <w:pPr>
        <w:spacing w:after="0" w:line="240" w:lineRule="auto"/>
      </w:pPr>
      <w:r>
        <w:separator/>
      </w:r>
    </w:p>
  </w:footnote>
  <w:footnote w:type="continuationSeparator" w:id="0">
    <w:p w:rsidR="003D238A" w:rsidRDefault="003D238A" w:rsidP="0020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81" w:rsidRDefault="002D7581" w:rsidP="0090552F">
    <w:pPr>
      <w:pStyle w:val="Encabezado"/>
      <w:jc w:val="right"/>
    </w:pPr>
    <w:r w:rsidRPr="0090552F">
      <w:rPr>
        <w:b/>
        <w:noProof/>
        <w:lang w:eastAsia="es-ES"/>
      </w:rPr>
      <w:drawing>
        <wp:anchor distT="0" distB="0" distL="114300" distR="114300" simplePos="0" relativeHeight="251676672" behindDoc="1" locked="0" layoutInCell="1" allowOverlap="1" wp14:anchorId="2D1A422E" wp14:editId="6369AD29">
          <wp:simplePos x="0" y="0"/>
          <wp:positionH relativeFrom="column">
            <wp:posOffset>-118110</wp:posOffset>
          </wp:positionH>
          <wp:positionV relativeFrom="paragraph">
            <wp:posOffset>26035</wp:posOffset>
          </wp:positionV>
          <wp:extent cx="2000250" cy="3262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ta_de_prensa.jpg"/>
                  <pic:cNvPicPr/>
                </pic:nvPicPr>
                <pic:blipFill>
                  <a:blip r:embed="rId1">
                    <a:extLst>
                      <a:ext uri="{28A0092B-C50C-407E-A947-70E740481C1C}">
                        <a14:useLocalDpi xmlns:a14="http://schemas.microsoft.com/office/drawing/2010/main" val="0"/>
                      </a:ext>
                    </a:extLst>
                  </a:blip>
                  <a:stretch>
                    <a:fillRect/>
                  </a:stretch>
                </pic:blipFill>
                <pic:spPr>
                  <a:xfrm>
                    <a:off x="0" y="0"/>
                    <a:ext cx="2019291" cy="329305"/>
                  </a:xfrm>
                  <a:prstGeom prst="rect">
                    <a:avLst/>
                  </a:prstGeom>
                </pic:spPr>
              </pic:pic>
            </a:graphicData>
          </a:graphic>
        </wp:anchor>
      </w:drawing>
    </w:r>
    <w:r w:rsidR="00CE4D35">
      <w:rPr>
        <w:noProof/>
        <w:lang w:eastAsia="es-ES"/>
      </w:rPr>
      <w:drawing>
        <wp:inline distT="0" distB="0" distL="0" distR="0" wp14:anchorId="6824DE8D" wp14:editId="697AAD33">
          <wp:extent cx="1897386" cy="48006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LA LUZ_HORZ_positivo-COLOR_RGB_6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2565" cy="483900"/>
                  </a:xfrm>
                  <a:prstGeom prst="rect">
                    <a:avLst/>
                  </a:prstGeom>
                </pic:spPr>
              </pic:pic>
            </a:graphicData>
          </a:graphic>
        </wp:inline>
      </w:drawing>
    </w:r>
  </w:p>
  <w:p w:rsidR="002D7581" w:rsidRPr="00980FCD" w:rsidRDefault="0090552F" w:rsidP="00980FCD">
    <w:pPr>
      <w:rPr>
        <w:color w:val="00B2A9"/>
        <w:sz w:val="32"/>
        <w:szCs w:val="32"/>
        <w:u w:val="single"/>
      </w:rPr>
    </w:pPr>
    <w:r>
      <w:rPr>
        <w:noProof/>
        <w:color w:val="00B2A9"/>
        <w:sz w:val="32"/>
        <w:szCs w:val="32"/>
        <w:u w:val="single"/>
        <w:lang w:eastAsia="es-ES"/>
      </w:rPr>
      <mc:AlternateContent>
        <mc:Choice Requires="wps">
          <w:drawing>
            <wp:anchor distT="0" distB="0" distL="114300" distR="114300" simplePos="0" relativeHeight="251671552" behindDoc="0" locked="0" layoutInCell="1" allowOverlap="1" wp14:anchorId="22535F89" wp14:editId="7384D4B9">
              <wp:simplePos x="0" y="0"/>
              <wp:positionH relativeFrom="column">
                <wp:posOffset>6753225</wp:posOffset>
              </wp:positionH>
              <wp:positionV relativeFrom="paragraph">
                <wp:posOffset>0</wp:posOffset>
              </wp:positionV>
              <wp:extent cx="795655" cy="862330"/>
              <wp:effectExtent l="0" t="0" r="23495" b="13970"/>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62330"/>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5B93F" id="Rectángulo 5" o:spid="_x0000_s1026" style="position:absolute;margin-left:531.75pt;margin-top:0;width:62.6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" fillcolor="#deeaf6 [660]"/>
          </w:pict>
        </mc:Fallback>
      </mc:AlternateContent>
    </w:r>
    <w:r>
      <w:rPr>
        <w:noProof/>
        <w:color w:val="00B2A9"/>
        <w:sz w:val="32"/>
        <w:szCs w:val="32"/>
        <w:u w:val="single"/>
        <w:lang w:eastAsia="es-ES"/>
      </w:rPr>
      <mc:AlternateContent>
        <mc:Choice Requires="wps">
          <w:drawing>
            <wp:anchor distT="0" distB="0" distL="114300" distR="114300" simplePos="0" relativeHeight="251670528" behindDoc="0" locked="0" layoutInCell="1" allowOverlap="1" wp14:anchorId="49E1A1C3" wp14:editId="70078689">
              <wp:simplePos x="0" y="0"/>
              <wp:positionH relativeFrom="column">
                <wp:posOffset>6753225</wp:posOffset>
              </wp:positionH>
              <wp:positionV relativeFrom="paragraph">
                <wp:posOffset>0</wp:posOffset>
              </wp:positionV>
              <wp:extent cx="795655" cy="862330"/>
              <wp:effectExtent l="0" t="0" r="23495" b="13970"/>
              <wp:wrapNone/>
              <wp:docPr id="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62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0B2F3" id="Rectángulo 3" o:spid="_x0000_s1026" style="position:absolute;margin-left:531.75pt;margin-top:0;width:62.65pt;height:6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"/>
          </w:pict>
        </mc:Fallback>
      </mc:AlternateContent>
    </w:r>
    <w:r>
      <w:rPr>
        <w:noProof/>
        <w:color w:val="00B2A9"/>
        <w:sz w:val="32"/>
        <w:szCs w:val="32"/>
        <w:u w:val="single"/>
        <w:lang w:eastAsia="es-ES"/>
      </w:rPr>
      <mc:AlternateContent>
        <mc:Choice Requires="wps">
          <w:drawing>
            <wp:anchor distT="0" distB="0" distL="114300" distR="114300" simplePos="0" relativeHeight="251669504" behindDoc="0" locked="0" layoutInCell="1" allowOverlap="1" wp14:anchorId="6BC127A8" wp14:editId="6C1B5BD4">
              <wp:simplePos x="0" y="0"/>
              <wp:positionH relativeFrom="column">
                <wp:posOffset>6753225</wp:posOffset>
              </wp:positionH>
              <wp:positionV relativeFrom="paragraph">
                <wp:posOffset>0</wp:posOffset>
              </wp:positionV>
              <wp:extent cx="795655" cy="862330"/>
              <wp:effectExtent l="0" t="0" r="23495" b="1397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62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214D62" id="Rectángulo 2" o:spid="_x0000_s1026" style="position:absolute;margin-left:531.75pt;margin-top:0;width:62.65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"/>
          </w:pict>
        </mc:Fallback>
      </mc:AlternateContent>
    </w:r>
    <w:r>
      <w:rPr>
        <w:noProof/>
        <w:lang w:eastAsia="es-ES"/>
      </w:rPr>
      <mc:AlternateContent>
        <mc:Choice Requires="wps">
          <w:drawing>
            <wp:anchor distT="0" distB="0" distL="114300" distR="114300" simplePos="0" relativeHeight="251656192" behindDoc="0" locked="0" layoutInCell="1" allowOverlap="1" wp14:anchorId="709EC155" wp14:editId="156BDAAF">
              <wp:simplePos x="0" y="0"/>
              <wp:positionH relativeFrom="column">
                <wp:posOffset>6753225</wp:posOffset>
              </wp:positionH>
              <wp:positionV relativeFrom="paragraph">
                <wp:posOffset>0</wp:posOffset>
              </wp:positionV>
              <wp:extent cx="795655" cy="862330"/>
              <wp:effectExtent l="0" t="0" r="2349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862330"/>
                      </a:xfrm>
                      <a:prstGeom prst="rect">
                        <a:avLst/>
                      </a:prstGeom>
                      <a:solidFill>
                        <a:srgbClr val="FFFFFF"/>
                      </a:solidFill>
                      <a:ln w="9525">
                        <a:solidFill>
                          <a:srgbClr val="000000"/>
                        </a:solidFill>
                        <a:miter lim="800000"/>
                        <a:headEnd/>
                        <a:tailEnd/>
                      </a:ln>
                    </wps:spPr>
                    <wps:txbx>
                      <w:txbxContent>
                        <w:p w:rsidR="002D7581" w:rsidRDefault="002D7581" w:rsidP="00205D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31.75pt;margin-top:0;width:62.65pt;height:6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">
              <v:textbox>
                <w:txbxContent>
                  <w:p w:rsidR="002D7581" w:rsidRDefault="002D7581" w:rsidP="00205D66">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icono twitter" style="width:13.5pt;height:13.5pt;visibility:visible;mso-wrap-style:square" o:bullet="t">
        <v:imagedata r:id="rId1" o:title="icono twitter"/>
      </v:shape>
    </w:pict>
  </w:numPicBullet>
  <w:numPicBullet w:numPicBulletId="1">
    <w:pict>
      <v:shape id="_x0000_i1047" type="#_x0000_t75" alt="twitter" style="width:15.75pt;height:16.5pt;visibility:visible;mso-wrap-style:square" o:bullet="t">
        <v:imagedata r:id="rId2" o:title="twitter"/>
      </v:shape>
    </w:pict>
  </w:numPicBullet>
  <w:abstractNum w:abstractNumId="0">
    <w:nsid w:val="287258B3"/>
    <w:multiLevelType w:val="hybridMultilevel"/>
    <w:tmpl w:val="0876040A"/>
    <w:lvl w:ilvl="0" w:tplc="7004AECC">
      <w:start w:val="1"/>
      <w:numFmt w:val="bullet"/>
      <w:lvlText w:val=""/>
      <w:lvlPicBulletId w:val="0"/>
      <w:lvlJc w:val="left"/>
      <w:pPr>
        <w:tabs>
          <w:tab w:val="num" w:pos="720"/>
        </w:tabs>
        <w:ind w:left="720" w:hanging="360"/>
      </w:pPr>
      <w:rPr>
        <w:rFonts w:ascii="Symbol" w:hAnsi="Symbol" w:hint="default"/>
      </w:rPr>
    </w:lvl>
    <w:lvl w:ilvl="1" w:tplc="3774EF02" w:tentative="1">
      <w:start w:val="1"/>
      <w:numFmt w:val="bullet"/>
      <w:lvlText w:val=""/>
      <w:lvlJc w:val="left"/>
      <w:pPr>
        <w:tabs>
          <w:tab w:val="num" w:pos="1440"/>
        </w:tabs>
        <w:ind w:left="1440" w:hanging="360"/>
      </w:pPr>
      <w:rPr>
        <w:rFonts w:ascii="Symbol" w:hAnsi="Symbol" w:hint="default"/>
      </w:rPr>
    </w:lvl>
    <w:lvl w:ilvl="2" w:tplc="E05A95A4" w:tentative="1">
      <w:start w:val="1"/>
      <w:numFmt w:val="bullet"/>
      <w:lvlText w:val=""/>
      <w:lvlJc w:val="left"/>
      <w:pPr>
        <w:tabs>
          <w:tab w:val="num" w:pos="2160"/>
        </w:tabs>
        <w:ind w:left="2160" w:hanging="360"/>
      </w:pPr>
      <w:rPr>
        <w:rFonts w:ascii="Symbol" w:hAnsi="Symbol" w:hint="default"/>
      </w:rPr>
    </w:lvl>
    <w:lvl w:ilvl="3" w:tplc="57BAE5A4" w:tentative="1">
      <w:start w:val="1"/>
      <w:numFmt w:val="bullet"/>
      <w:lvlText w:val=""/>
      <w:lvlJc w:val="left"/>
      <w:pPr>
        <w:tabs>
          <w:tab w:val="num" w:pos="2880"/>
        </w:tabs>
        <w:ind w:left="2880" w:hanging="360"/>
      </w:pPr>
      <w:rPr>
        <w:rFonts w:ascii="Symbol" w:hAnsi="Symbol" w:hint="default"/>
      </w:rPr>
    </w:lvl>
    <w:lvl w:ilvl="4" w:tplc="45C270A4" w:tentative="1">
      <w:start w:val="1"/>
      <w:numFmt w:val="bullet"/>
      <w:lvlText w:val=""/>
      <w:lvlJc w:val="left"/>
      <w:pPr>
        <w:tabs>
          <w:tab w:val="num" w:pos="3600"/>
        </w:tabs>
        <w:ind w:left="3600" w:hanging="360"/>
      </w:pPr>
      <w:rPr>
        <w:rFonts w:ascii="Symbol" w:hAnsi="Symbol" w:hint="default"/>
      </w:rPr>
    </w:lvl>
    <w:lvl w:ilvl="5" w:tplc="C8A4BA6E" w:tentative="1">
      <w:start w:val="1"/>
      <w:numFmt w:val="bullet"/>
      <w:lvlText w:val=""/>
      <w:lvlJc w:val="left"/>
      <w:pPr>
        <w:tabs>
          <w:tab w:val="num" w:pos="4320"/>
        </w:tabs>
        <w:ind w:left="4320" w:hanging="360"/>
      </w:pPr>
      <w:rPr>
        <w:rFonts w:ascii="Symbol" w:hAnsi="Symbol" w:hint="default"/>
      </w:rPr>
    </w:lvl>
    <w:lvl w:ilvl="6" w:tplc="A164FF96" w:tentative="1">
      <w:start w:val="1"/>
      <w:numFmt w:val="bullet"/>
      <w:lvlText w:val=""/>
      <w:lvlJc w:val="left"/>
      <w:pPr>
        <w:tabs>
          <w:tab w:val="num" w:pos="5040"/>
        </w:tabs>
        <w:ind w:left="5040" w:hanging="360"/>
      </w:pPr>
      <w:rPr>
        <w:rFonts w:ascii="Symbol" w:hAnsi="Symbol" w:hint="default"/>
      </w:rPr>
    </w:lvl>
    <w:lvl w:ilvl="7" w:tplc="D596960C" w:tentative="1">
      <w:start w:val="1"/>
      <w:numFmt w:val="bullet"/>
      <w:lvlText w:val=""/>
      <w:lvlJc w:val="left"/>
      <w:pPr>
        <w:tabs>
          <w:tab w:val="num" w:pos="5760"/>
        </w:tabs>
        <w:ind w:left="5760" w:hanging="360"/>
      </w:pPr>
      <w:rPr>
        <w:rFonts w:ascii="Symbol" w:hAnsi="Symbol" w:hint="default"/>
      </w:rPr>
    </w:lvl>
    <w:lvl w:ilvl="8" w:tplc="DA60431A" w:tentative="1">
      <w:start w:val="1"/>
      <w:numFmt w:val="bullet"/>
      <w:lvlText w:val=""/>
      <w:lvlJc w:val="left"/>
      <w:pPr>
        <w:tabs>
          <w:tab w:val="num" w:pos="6480"/>
        </w:tabs>
        <w:ind w:left="6480" w:hanging="360"/>
      </w:pPr>
      <w:rPr>
        <w:rFonts w:ascii="Symbol" w:hAnsi="Symbol" w:hint="default"/>
      </w:rPr>
    </w:lvl>
  </w:abstractNum>
  <w:abstractNum w:abstractNumId="1">
    <w:nsid w:val="38205E25"/>
    <w:multiLevelType w:val="hybridMultilevel"/>
    <w:tmpl w:val="F8B617DE"/>
    <w:lvl w:ilvl="0" w:tplc="92204F7C">
      <w:start w:val="1"/>
      <w:numFmt w:val="bullet"/>
      <w:lvlText w:val=""/>
      <w:lvlJc w:val="left"/>
      <w:pPr>
        <w:tabs>
          <w:tab w:val="num" w:pos="2160"/>
        </w:tabs>
        <w:ind w:left="21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A963D2B"/>
    <w:multiLevelType w:val="hybridMultilevel"/>
    <w:tmpl w:val="D960D990"/>
    <w:lvl w:ilvl="0" w:tplc="278CA840">
      <w:start w:val="1"/>
      <w:numFmt w:val="bullet"/>
      <w:lvlText w:val=""/>
      <w:lvlPicBulletId w:val="1"/>
      <w:lvlJc w:val="left"/>
      <w:pPr>
        <w:tabs>
          <w:tab w:val="num" w:pos="644"/>
        </w:tabs>
        <w:ind w:left="644" w:hanging="360"/>
      </w:pPr>
      <w:rPr>
        <w:rFonts w:ascii="Symbol" w:hAnsi="Symbol" w:hint="default"/>
      </w:rPr>
    </w:lvl>
    <w:lvl w:ilvl="1" w:tplc="42F28B46" w:tentative="1">
      <w:start w:val="1"/>
      <w:numFmt w:val="bullet"/>
      <w:lvlText w:val=""/>
      <w:lvlJc w:val="left"/>
      <w:pPr>
        <w:tabs>
          <w:tab w:val="num" w:pos="1364"/>
        </w:tabs>
        <w:ind w:left="1364" w:hanging="360"/>
      </w:pPr>
      <w:rPr>
        <w:rFonts w:ascii="Symbol" w:hAnsi="Symbol" w:hint="default"/>
      </w:rPr>
    </w:lvl>
    <w:lvl w:ilvl="2" w:tplc="7B96A70A" w:tentative="1">
      <w:start w:val="1"/>
      <w:numFmt w:val="bullet"/>
      <w:lvlText w:val=""/>
      <w:lvlJc w:val="left"/>
      <w:pPr>
        <w:tabs>
          <w:tab w:val="num" w:pos="2084"/>
        </w:tabs>
        <w:ind w:left="2084" w:hanging="360"/>
      </w:pPr>
      <w:rPr>
        <w:rFonts w:ascii="Symbol" w:hAnsi="Symbol" w:hint="default"/>
      </w:rPr>
    </w:lvl>
    <w:lvl w:ilvl="3" w:tplc="B4FE1CB2" w:tentative="1">
      <w:start w:val="1"/>
      <w:numFmt w:val="bullet"/>
      <w:lvlText w:val=""/>
      <w:lvlJc w:val="left"/>
      <w:pPr>
        <w:tabs>
          <w:tab w:val="num" w:pos="2804"/>
        </w:tabs>
        <w:ind w:left="2804" w:hanging="360"/>
      </w:pPr>
      <w:rPr>
        <w:rFonts w:ascii="Symbol" w:hAnsi="Symbol" w:hint="default"/>
      </w:rPr>
    </w:lvl>
    <w:lvl w:ilvl="4" w:tplc="4CA6D752" w:tentative="1">
      <w:start w:val="1"/>
      <w:numFmt w:val="bullet"/>
      <w:lvlText w:val=""/>
      <w:lvlJc w:val="left"/>
      <w:pPr>
        <w:tabs>
          <w:tab w:val="num" w:pos="3524"/>
        </w:tabs>
        <w:ind w:left="3524" w:hanging="360"/>
      </w:pPr>
      <w:rPr>
        <w:rFonts w:ascii="Symbol" w:hAnsi="Symbol" w:hint="default"/>
      </w:rPr>
    </w:lvl>
    <w:lvl w:ilvl="5" w:tplc="11B0CBAC" w:tentative="1">
      <w:start w:val="1"/>
      <w:numFmt w:val="bullet"/>
      <w:lvlText w:val=""/>
      <w:lvlJc w:val="left"/>
      <w:pPr>
        <w:tabs>
          <w:tab w:val="num" w:pos="4244"/>
        </w:tabs>
        <w:ind w:left="4244" w:hanging="360"/>
      </w:pPr>
      <w:rPr>
        <w:rFonts w:ascii="Symbol" w:hAnsi="Symbol" w:hint="default"/>
      </w:rPr>
    </w:lvl>
    <w:lvl w:ilvl="6" w:tplc="0CDCB4F6" w:tentative="1">
      <w:start w:val="1"/>
      <w:numFmt w:val="bullet"/>
      <w:lvlText w:val=""/>
      <w:lvlJc w:val="left"/>
      <w:pPr>
        <w:tabs>
          <w:tab w:val="num" w:pos="4964"/>
        </w:tabs>
        <w:ind w:left="4964" w:hanging="360"/>
      </w:pPr>
      <w:rPr>
        <w:rFonts w:ascii="Symbol" w:hAnsi="Symbol" w:hint="default"/>
      </w:rPr>
    </w:lvl>
    <w:lvl w:ilvl="7" w:tplc="B0703C5A" w:tentative="1">
      <w:start w:val="1"/>
      <w:numFmt w:val="bullet"/>
      <w:lvlText w:val=""/>
      <w:lvlJc w:val="left"/>
      <w:pPr>
        <w:tabs>
          <w:tab w:val="num" w:pos="5684"/>
        </w:tabs>
        <w:ind w:left="5684" w:hanging="360"/>
      </w:pPr>
      <w:rPr>
        <w:rFonts w:ascii="Symbol" w:hAnsi="Symbol" w:hint="default"/>
      </w:rPr>
    </w:lvl>
    <w:lvl w:ilvl="8" w:tplc="94AC08A4" w:tentative="1">
      <w:start w:val="1"/>
      <w:numFmt w:val="bullet"/>
      <w:lvlText w:val=""/>
      <w:lvlJc w:val="left"/>
      <w:pPr>
        <w:tabs>
          <w:tab w:val="num" w:pos="6404"/>
        </w:tabs>
        <w:ind w:left="6404"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66"/>
    <w:rsid w:val="0002293D"/>
    <w:rsid w:val="00041CC3"/>
    <w:rsid w:val="0009489F"/>
    <w:rsid w:val="000A3C00"/>
    <w:rsid w:val="000C663A"/>
    <w:rsid w:val="00123107"/>
    <w:rsid w:val="00177A15"/>
    <w:rsid w:val="001C4BF5"/>
    <w:rsid w:val="00205D66"/>
    <w:rsid w:val="002A7D12"/>
    <w:rsid w:val="002C72E6"/>
    <w:rsid w:val="002D7581"/>
    <w:rsid w:val="003067D6"/>
    <w:rsid w:val="00311BEA"/>
    <w:rsid w:val="003654C4"/>
    <w:rsid w:val="00377387"/>
    <w:rsid w:val="0039453E"/>
    <w:rsid w:val="003A454F"/>
    <w:rsid w:val="003B3C13"/>
    <w:rsid w:val="003B54F9"/>
    <w:rsid w:val="003B6097"/>
    <w:rsid w:val="003B7E7B"/>
    <w:rsid w:val="003D238A"/>
    <w:rsid w:val="003E3B2B"/>
    <w:rsid w:val="0048384F"/>
    <w:rsid w:val="00496BB9"/>
    <w:rsid w:val="004A2D83"/>
    <w:rsid w:val="004B6631"/>
    <w:rsid w:val="004B73A5"/>
    <w:rsid w:val="004D4DD9"/>
    <w:rsid w:val="00517326"/>
    <w:rsid w:val="0053237D"/>
    <w:rsid w:val="00572164"/>
    <w:rsid w:val="00584A08"/>
    <w:rsid w:val="00600B93"/>
    <w:rsid w:val="00685AC0"/>
    <w:rsid w:val="00691CBB"/>
    <w:rsid w:val="006E3FD9"/>
    <w:rsid w:val="007D4D36"/>
    <w:rsid w:val="00815640"/>
    <w:rsid w:val="0090552F"/>
    <w:rsid w:val="0091406A"/>
    <w:rsid w:val="009232C4"/>
    <w:rsid w:val="0094247C"/>
    <w:rsid w:val="009621E2"/>
    <w:rsid w:val="00964300"/>
    <w:rsid w:val="009704E7"/>
    <w:rsid w:val="00980FCD"/>
    <w:rsid w:val="009D0AC7"/>
    <w:rsid w:val="00A618B5"/>
    <w:rsid w:val="00A84D14"/>
    <w:rsid w:val="00A9720A"/>
    <w:rsid w:val="00AC14AE"/>
    <w:rsid w:val="00AD3159"/>
    <w:rsid w:val="00AD329E"/>
    <w:rsid w:val="00B62F91"/>
    <w:rsid w:val="00BA00F6"/>
    <w:rsid w:val="00BA431B"/>
    <w:rsid w:val="00BA5A07"/>
    <w:rsid w:val="00BC57CD"/>
    <w:rsid w:val="00BE57FC"/>
    <w:rsid w:val="00C14558"/>
    <w:rsid w:val="00C37927"/>
    <w:rsid w:val="00C575E6"/>
    <w:rsid w:val="00C62960"/>
    <w:rsid w:val="00C82A24"/>
    <w:rsid w:val="00CE4D35"/>
    <w:rsid w:val="00CE64C1"/>
    <w:rsid w:val="00D21476"/>
    <w:rsid w:val="00D232B0"/>
    <w:rsid w:val="00D55429"/>
    <w:rsid w:val="00D62361"/>
    <w:rsid w:val="00D90596"/>
    <w:rsid w:val="00DD40C6"/>
    <w:rsid w:val="00E4126F"/>
    <w:rsid w:val="00E570E7"/>
    <w:rsid w:val="00F41886"/>
    <w:rsid w:val="00F61393"/>
    <w:rsid w:val="00F82383"/>
    <w:rsid w:val="00FA7B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B0"/>
  </w:style>
  <w:style w:type="paragraph" w:styleId="Ttulo1">
    <w:name w:val="heading 1"/>
    <w:basedOn w:val="Normal"/>
    <w:next w:val="Normal"/>
    <w:link w:val="Ttulo1Car"/>
    <w:uiPriority w:val="9"/>
    <w:qFormat/>
    <w:rsid w:val="001C4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4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C4B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D66"/>
  </w:style>
  <w:style w:type="paragraph" w:styleId="Piedepgina">
    <w:name w:val="footer"/>
    <w:basedOn w:val="Normal"/>
    <w:link w:val="PiedepginaCar"/>
    <w:uiPriority w:val="99"/>
    <w:unhideWhenUsed/>
    <w:rsid w:val="00205D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D66"/>
  </w:style>
  <w:style w:type="paragraph" w:styleId="Textodeglobo">
    <w:name w:val="Balloon Text"/>
    <w:basedOn w:val="Normal"/>
    <w:link w:val="TextodegloboCar"/>
    <w:uiPriority w:val="99"/>
    <w:semiHidden/>
    <w:unhideWhenUsed/>
    <w:rsid w:val="00E57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0E7"/>
    <w:rPr>
      <w:rFonts w:ascii="Segoe UI" w:hAnsi="Segoe UI" w:cs="Segoe UI"/>
      <w:sz w:val="18"/>
      <w:szCs w:val="18"/>
    </w:rPr>
  </w:style>
  <w:style w:type="character" w:customStyle="1" w:styleId="Ttulo1Car">
    <w:name w:val="Título 1 Car"/>
    <w:basedOn w:val="Fuentedeprrafopredeter"/>
    <w:link w:val="Ttulo1"/>
    <w:uiPriority w:val="9"/>
    <w:rsid w:val="001C4BF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C4BF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C4BF5"/>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C4BF5"/>
    <w:pPr>
      <w:spacing w:after="120"/>
    </w:pPr>
  </w:style>
  <w:style w:type="character" w:customStyle="1" w:styleId="TextoindependienteCar">
    <w:name w:val="Texto independiente Car"/>
    <w:basedOn w:val="Fuentedeprrafopredeter"/>
    <w:link w:val="Textoindependiente"/>
    <w:uiPriority w:val="99"/>
    <w:rsid w:val="001C4BF5"/>
  </w:style>
  <w:style w:type="paragraph" w:styleId="Sinespaciado">
    <w:name w:val="No Spacing"/>
    <w:uiPriority w:val="1"/>
    <w:qFormat/>
    <w:rsid w:val="00685AC0"/>
    <w:pPr>
      <w:spacing w:after="0" w:line="240" w:lineRule="auto"/>
      <w:ind w:firstLine="709"/>
      <w:jc w:val="both"/>
    </w:pPr>
    <w:rPr>
      <w:rFonts w:ascii="Bookman Old Style" w:eastAsia="Times New Roman" w:hAnsi="Bookman Old Style" w:cs="Times New Roman"/>
      <w:szCs w:val="24"/>
      <w:lang w:eastAsia="es-ES"/>
    </w:rPr>
  </w:style>
  <w:style w:type="character" w:styleId="Hipervnculo">
    <w:name w:val="Hyperlink"/>
    <w:basedOn w:val="Fuentedeprrafopredeter"/>
    <w:uiPriority w:val="99"/>
    <w:unhideWhenUsed/>
    <w:rsid w:val="002D7581"/>
    <w:rPr>
      <w:color w:val="0563C1" w:themeColor="hyperlink"/>
      <w:u w:val="single"/>
    </w:rPr>
  </w:style>
  <w:style w:type="paragraph" w:styleId="Prrafodelista">
    <w:name w:val="List Paragraph"/>
    <w:basedOn w:val="Normal"/>
    <w:uiPriority w:val="34"/>
    <w:qFormat/>
    <w:rsid w:val="002D7581"/>
    <w:pPr>
      <w:ind w:left="720"/>
      <w:contextualSpacing/>
    </w:pPr>
  </w:style>
  <w:style w:type="paragraph" w:styleId="NormalWeb">
    <w:name w:val="Normal (Web)"/>
    <w:basedOn w:val="Normal"/>
    <w:uiPriority w:val="99"/>
    <w:semiHidden/>
    <w:unhideWhenUsed/>
    <w:rsid w:val="00F82383"/>
    <w:pPr>
      <w:spacing w:before="100" w:beforeAutospacing="1" w:after="100" w:afterAutospacing="1" w:line="240" w:lineRule="auto"/>
    </w:pPr>
    <w:rPr>
      <w:rFonts w:ascii="Arial" w:hAnsi="Arial" w:cs="Arial"/>
      <w:color w:val="000000"/>
      <w:sz w:val="18"/>
      <w:szCs w:val="18"/>
      <w:lang w:eastAsia="es-ES"/>
    </w:rPr>
  </w:style>
  <w:style w:type="paragraph" w:customStyle="1" w:styleId="Sinespaciado1">
    <w:name w:val="Sin espaciado1"/>
    <w:qFormat/>
    <w:rsid w:val="003A454F"/>
    <w:pPr>
      <w:spacing w:after="0" w:line="240" w:lineRule="auto"/>
    </w:pPr>
    <w:rPr>
      <w:rFonts w:ascii="Times New Roman" w:eastAsia="Times New Roman" w:hAnsi="Times New Roman" w:cs="Times New Roman"/>
      <w:sz w:val="24"/>
      <w:szCs w:val="24"/>
      <w:lang w:eastAsia="es-ES"/>
    </w:rPr>
  </w:style>
  <w:style w:type="paragraph" w:customStyle="1" w:styleId="cmparagraph">
    <w:name w:val="cmparagraph"/>
    <w:basedOn w:val="Normal"/>
    <w:rsid w:val="003A45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B0"/>
  </w:style>
  <w:style w:type="paragraph" w:styleId="Ttulo1">
    <w:name w:val="heading 1"/>
    <w:basedOn w:val="Normal"/>
    <w:next w:val="Normal"/>
    <w:link w:val="Ttulo1Car"/>
    <w:uiPriority w:val="9"/>
    <w:qFormat/>
    <w:rsid w:val="001C4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4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C4B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5D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5D66"/>
  </w:style>
  <w:style w:type="paragraph" w:styleId="Piedepgina">
    <w:name w:val="footer"/>
    <w:basedOn w:val="Normal"/>
    <w:link w:val="PiedepginaCar"/>
    <w:uiPriority w:val="99"/>
    <w:unhideWhenUsed/>
    <w:rsid w:val="00205D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5D66"/>
  </w:style>
  <w:style w:type="paragraph" w:styleId="Textodeglobo">
    <w:name w:val="Balloon Text"/>
    <w:basedOn w:val="Normal"/>
    <w:link w:val="TextodegloboCar"/>
    <w:uiPriority w:val="99"/>
    <w:semiHidden/>
    <w:unhideWhenUsed/>
    <w:rsid w:val="00E57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0E7"/>
    <w:rPr>
      <w:rFonts w:ascii="Segoe UI" w:hAnsi="Segoe UI" w:cs="Segoe UI"/>
      <w:sz w:val="18"/>
      <w:szCs w:val="18"/>
    </w:rPr>
  </w:style>
  <w:style w:type="character" w:customStyle="1" w:styleId="Ttulo1Car">
    <w:name w:val="Título 1 Car"/>
    <w:basedOn w:val="Fuentedeprrafopredeter"/>
    <w:link w:val="Ttulo1"/>
    <w:uiPriority w:val="9"/>
    <w:rsid w:val="001C4BF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C4BF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C4BF5"/>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C4BF5"/>
    <w:pPr>
      <w:spacing w:after="120"/>
    </w:pPr>
  </w:style>
  <w:style w:type="character" w:customStyle="1" w:styleId="TextoindependienteCar">
    <w:name w:val="Texto independiente Car"/>
    <w:basedOn w:val="Fuentedeprrafopredeter"/>
    <w:link w:val="Textoindependiente"/>
    <w:uiPriority w:val="99"/>
    <w:rsid w:val="001C4BF5"/>
  </w:style>
  <w:style w:type="paragraph" w:styleId="Sinespaciado">
    <w:name w:val="No Spacing"/>
    <w:uiPriority w:val="1"/>
    <w:qFormat/>
    <w:rsid w:val="00685AC0"/>
    <w:pPr>
      <w:spacing w:after="0" w:line="240" w:lineRule="auto"/>
      <w:ind w:firstLine="709"/>
      <w:jc w:val="both"/>
    </w:pPr>
    <w:rPr>
      <w:rFonts w:ascii="Bookman Old Style" w:eastAsia="Times New Roman" w:hAnsi="Bookman Old Style" w:cs="Times New Roman"/>
      <w:szCs w:val="24"/>
      <w:lang w:eastAsia="es-ES"/>
    </w:rPr>
  </w:style>
  <w:style w:type="character" w:styleId="Hipervnculo">
    <w:name w:val="Hyperlink"/>
    <w:basedOn w:val="Fuentedeprrafopredeter"/>
    <w:uiPriority w:val="99"/>
    <w:unhideWhenUsed/>
    <w:rsid w:val="002D7581"/>
    <w:rPr>
      <w:color w:val="0563C1" w:themeColor="hyperlink"/>
      <w:u w:val="single"/>
    </w:rPr>
  </w:style>
  <w:style w:type="paragraph" w:styleId="Prrafodelista">
    <w:name w:val="List Paragraph"/>
    <w:basedOn w:val="Normal"/>
    <w:uiPriority w:val="34"/>
    <w:qFormat/>
    <w:rsid w:val="002D7581"/>
    <w:pPr>
      <w:ind w:left="720"/>
      <w:contextualSpacing/>
    </w:pPr>
  </w:style>
  <w:style w:type="paragraph" w:styleId="NormalWeb">
    <w:name w:val="Normal (Web)"/>
    <w:basedOn w:val="Normal"/>
    <w:uiPriority w:val="99"/>
    <w:semiHidden/>
    <w:unhideWhenUsed/>
    <w:rsid w:val="00F82383"/>
    <w:pPr>
      <w:spacing w:before="100" w:beforeAutospacing="1" w:after="100" w:afterAutospacing="1" w:line="240" w:lineRule="auto"/>
    </w:pPr>
    <w:rPr>
      <w:rFonts w:ascii="Arial" w:hAnsi="Arial" w:cs="Arial"/>
      <w:color w:val="000000"/>
      <w:sz w:val="18"/>
      <w:szCs w:val="18"/>
      <w:lang w:eastAsia="es-ES"/>
    </w:rPr>
  </w:style>
  <w:style w:type="paragraph" w:customStyle="1" w:styleId="Sinespaciado1">
    <w:name w:val="Sin espaciado1"/>
    <w:qFormat/>
    <w:rsid w:val="003A454F"/>
    <w:pPr>
      <w:spacing w:after="0" w:line="240" w:lineRule="auto"/>
    </w:pPr>
    <w:rPr>
      <w:rFonts w:ascii="Times New Roman" w:eastAsia="Times New Roman" w:hAnsi="Times New Roman" w:cs="Times New Roman"/>
      <w:sz w:val="24"/>
      <w:szCs w:val="24"/>
      <w:lang w:eastAsia="es-ES"/>
    </w:rPr>
  </w:style>
  <w:style w:type="paragraph" w:customStyle="1" w:styleId="cmparagraph">
    <w:name w:val="cmparagraph"/>
    <w:basedOn w:val="Normal"/>
    <w:rsid w:val="003A454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3891">
      <w:bodyDiv w:val="1"/>
      <w:marLeft w:val="0"/>
      <w:marRight w:val="0"/>
      <w:marTop w:val="0"/>
      <w:marBottom w:val="0"/>
      <w:divBdr>
        <w:top w:val="none" w:sz="0" w:space="0" w:color="auto"/>
        <w:left w:val="none" w:sz="0" w:space="0" w:color="auto"/>
        <w:bottom w:val="none" w:sz="0" w:space="0" w:color="auto"/>
        <w:right w:val="none" w:sz="0" w:space="0" w:color="auto"/>
      </w:divBdr>
    </w:div>
    <w:div w:id="1766075204">
      <w:bodyDiv w:val="1"/>
      <w:marLeft w:val="0"/>
      <w:marRight w:val="0"/>
      <w:marTop w:val="0"/>
      <w:marBottom w:val="0"/>
      <w:divBdr>
        <w:top w:val="none" w:sz="0" w:space="0" w:color="auto"/>
        <w:left w:val="none" w:sz="0" w:space="0" w:color="auto"/>
        <w:bottom w:val="none" w:sz="0" w:space="0" w:color="auto"/>
        <w:right w:val="none" w:sz="0" w:space="0" w:color="auto"/>
      </w:divBdr>
    </w:div>
    <w:div w:id="1832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guelfernandezvega@quironsalud.e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6.png"/><Relationship Id="rId7" Type="http://schemas.openxmlformats.org/officeDocument/2006/relationships/hyperlink" Target="http://www.quironsalud.es" TargetMode="External"/><Relationship Id="rId12" Type="http://schemas.openxmlformats.org/officeDocument/2006/relationships/image" Target="media/image70.png"/><Relationship Id="rId2" Type="http://schemas.openxmlformats.org/officeDocument/2006/relationships/image" Target="media/image5.png"/><Relationship Id="rId1" Type="http://schemas.openxmlformats.org/officeDocument/2006/relationships/hyperlink" Target="http://www.quironsalud.es" TargetMode="External"/><Relationship Id="rId6" Type="http://schemas.openxmlformats.org/officeDocument/2006/relationships/image" Target="media/image7.png"/><Relationship Id="rId11" Type="http://schemas.openxmlformats.org/officeDocument/2006/relationships/hyperlink" Target="http://www.tucanaldesalud.es" TargetMode="External"/><Relationship Id="rId5" Type="http://schemas.openxmlformats.org/officeDocument/2006/relationships/hyperlink" Target="http://www.tucanaldesalud.es" TargetMode="External"/><Relationship Id="rId10" Type="http://schemas.openxmlformats.org/officeDocument/2006/relationships/hyperlink" Target="http://www.facebook.com/quironsalud.es" TargetMode="External"/><Relationship Id="rId4" Type="http://schemas.openxmlformats.org/officeDocument/2006/relationships/hyperlink" Target="http://www.facebook.com/quironsalud.es" TargetMode="External"/><Relationship Id="rId9" Type="http://schemas.openxmlformats.org/officeDocument/2006/relationships/image" Target="media/image60.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8476-6FDC-4A9A-B2DC-BC32110F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1130</Words>
  <Characters>6219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Vanesa</cp:lastModifiedBy>
  <cp:revision>8</cp:revision>
  <cp:lastPrinted>2016-05-21T16:56:00Z</cp:lastPrinted>
  <dcterms:created xsi:type="dcterms:W3CDTF">2016-11-02T09:07:00Z</dcterms:created>
  <dcterms:modified xsi:type="dcterms:W3CDTF">2016-11-02T12:03:00Z</dcterms:modified>
</cp:coreProperties>
</file>