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F" w:rsidRDefault="00AE1337">
      <w:r>
        <w:t>Materiales                                                                           468,36</w:t>
      </w:r>
    </w:p>
    <w:p w:rsidR="00AE1337" w:rsidRDefault="00AE1337">
      <w:r>
        <w:t>Laca                                                                                      131,32</w:t>
      </w:r>
    </w:p>
    <w:p w:rsidR="00AE1337" w:rsidRDefault="00AE1337">
      <w:r>
        <w:t>Pomos, bisagras, portabaldas</w:t>
      </w:r>
    </w:p>
    <w:p w:rsidR="00AE1337" w:rsidRDefault="00AE1337">
      <w:proofErr w:type="gramStart"/>
      <w:r>
        <w:t>y</w:t>
      </w:r>
      <w:proofErr w:type="gramEnd"/>
      <w:r>
        <w:t xml:space="preserve"> herrajes de unión de módulos                                     212,86</w:t>
      </w:r>
    </w:p>
    <w:p w:rsidR="00AE1337" w:rsidRDefault="00AE1337">
      <w:r>
        <w:t>Leed de iluminación                                                            95,00</w:t>
      </w:r>
    </w:p>
    <w:p w:rsidR="00AE1337" w:rsidRDefault="00AE1337">
      <w:r>
        <w:t>Mano de Obra                                                                 1.650,00</w:t>
      </w:r>
    </w:p>
    <w:p w:rsidR="00AE1337" w:rsidRDefault="00AE1337">
      <w:r>
        <w:t xml:space="preserve">                                                                           ____________________</w:t>
      </w:r>
    </w:p>
    <w:p w:rsidR="00AE1337" w:rsidRDefault="00AE1337">
      <w:r>
        <w:t xml:space="preserve">                                        Total             </w:t>
      </w:r>
      <w:r w:rsidR="003A3726">
        <w:t xml:space="preserve">                             2.537,54</w:t>
      </w:r>
      <w:bookmarkStart w:id="0" w:name="_GoBack"/>
      <w:bookmarkEnd w:id="0"/>
    </w:p>
    <w:sectPr w:rsidR="00AE1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37"/>
    <w:rsid w:val="003A3726"/>
    <w:rsid w:val="00723A9F"/>
    <w:rsid w:val="00A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2018-03-06T19:05:00Z</dcterms:created>
  <dcterms:modified xsi:type="dcterms:W3CDTF">2018-03-06T19:18:00Z</dcterms:modified>
</cp:coreProperties>
</file>