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BE7" w:rsidRDefault="003D2BE7">
      <w:bookmarkStart w:id="0" w:name="_GoBack"/>
      <w:bookmarkEnd w:id="0"/>
    </w:p>
    <w:p w:rsidR="003D2BE7" w:rsidRDefault="003D2BE7"/>
    <w:p w:rsidR="00447E2E" w:rsidRDefault="00447E2E"/>
    <w:p w:rsidR="00447E2E" w:rsidRPr="00447E2E" w:rsidRDefault="00335F16" w:rsidP="00335F16">
      <w:pPr>
        <w:tabs>
          <w:tab w:val="left" w:pos="5940"/>
        </w:tabs>
        <w:spacing w:before="100" w:beforeAutospacing="1" w:after="100" w:afterAutospacing="1" w:line="240" w:lineRule="auto"/>
        <w:outlineLvl w:val="0"/>
        <w:rPr>
          <w:rFonts w:ascii="Arial" w:eastAsia="Times New Roman" w:hAnsi="Arial" w:cs="Arial"/>
          <w:b/>
          <w:bCs/>
          <w:color w:val="000000"/>
          <w:kern w:val="36"/>
          <w:sz w:val="48"/>
          <w:szCs w:val="48"/>
          <w:lang w:eastAsia="es-ES"/>
        </w:rPr>
      </w:pPr>
      <w:r>
        <w:rPr>
          <w:rFonts w:ascii="Arial" w:eastAsia="Times New Roman" w:hAnsi="Arial" w:cs="Arial"/>
          <w:b/>
          <w:bCs/>
          <w:color w:val="000000"/>
          <w:kern w:val="36"/>
          <w:sz w:val="48"/>
          <w:szCs w:val="48"/>
          <w:lang w:eastAsia="es-ES"/>
        </w:rPr>
        <w:tab/>
      </w:r>
      <w:r w:rsidR="00447E2E" w:rsidRPr="00447E2E">
        <w:rPr>
          <w:rFonts w:ascii="Arial" w:eastAsia="Times New Roman" w:hAnsi="Arial" w:cs="Arial"/>
          <w:b/>
          <w:bCs/>
          <w:color w:val="000000"/>
          <w:kern w:val="36"/>
          <w:sz w:val="48"/>
          <w:szCs w:val="48"/>
          <w:lang w:eastAsia="es-ES"/>
        </w:rPr>
        <w:br/>
        <w:t>Fernando Guirado</w:t>
      </w:r>
      <w:r w:rsidR="00447E2E" w:rsidRPr="00447E2E">
        <w:rPr>
          <w:rFonts w:ascii="Arial" w:eastAsia="Times New Roman" w:hAnsi="Arial" w:cs="Arial"/>
          <w:b/>
          <w:bCs/>
          <w:color w:val="000000"/>
          <w:kern w:val="36"/>
          <w:sz w:val="48"/>
          <w:szCs w:val="48"/>
          <w:lang w:eastAsia="es-ES"/>
        </w:rPr>
        <w:br/>
      </w:r>
      <w:r w:rsidR="007F1708">
        <w:rPr>
          <w:rFonts w:ascii="Arial" w:eastAsia="Times New Roman" w:hAnsi="Arial" w:cs="Arial"/>
          <w:b/>
          <w:bCs/>
          <w:color w:val="000000"/>
          <w:kern w:val="36"/>
          <w:sz w:val="48"/>
          <w:szCs w:val="48"/>
          <w:lang w:eastAsia="es-ES"/>
        </w:rPr>
        <w:t xml:space="preserve">Sistema </w:t>
      </w:r>
      <w:r w:rsidR="00447E2E" w:rsidRPr="00447E2E">
        <w:rPr>
          <w:rFonts w:ascii="Arial" w:eastAsia="Times New Roman" w:hAnsi="Arial" w:cs="Arial"/>
          <w:b/>
          <w:bCs/>
          <w:color w:val="000000"/>
          <w:kern w:val="36"/>
          <w:sz w:val="48"/>
          <w:szCs w:val="48"/>
          <w:lang w:eastAsia="es-ES"/>
        </w:rPr>
        <w:t>Test Hematográfico</w:t>
      </w:r>
    </w:p>
    <w:p w:rsidR="00447E2E" w:rsidRPr="00447E2E" w:rsidRDefault="00447E2E" w:rsidP="00447E2E">
      <w:pPr>
        <w:spacing w:before="100" w:beforeAutospacing="1" w:after="100" w:afterAutospacing="1" w:line="240" w:lineRule="auto"/>
        <w:jc w:val="center"/>
        <w:outlineLvl w:val="0"/>
        <w:rPr>
          <w:rFonts w:ascii="Arial" w:eastAsia="Times New Roman" w:hAnsi="Arial" w:cs="Arial"/>
          <w:b/>
          <w:bCs/>
          <w:color w:val="000000"/>
          <w:kern w:val="36"/>
          <w:sz w:val="48"/>
          <w:szCs w:val="48"/>
          <w:lang w:eastAsia="es-ES"/>
        </w:rPr>
      </w:pPr>
      <w:r w:rsidRPr="00447E2E">
        <w:rPr>
          <w:rFonts w:ascii="Arial" w:eastAsia="Times New Roman" w:hAnsi="Arial" w:cs="Arial"/>
          <w:b/>
          <w:bCs/>
          <w:noProof/>
          <w:color w:val="0000FF"/>
          <w:kern w:val="36"/>
          <w:sz w:val="24"/>
          <w:szCs w:val="24"/>
          <w:lang w:eastAsia="es-ES"/>
        </w:rPr>
        <w:drawing>
          <wp:inline distT="0" distB="0" distL="0" distR="0" wp14:anchorId="5C5A8E3F" wp14:editId="6D6625E6">
            <wp:extent cx="3810000" cy="5067300"/>
            <wp:effectExtent l="0" t="0" r="0" b="0"/>
            <wp:docPr id="2" name="Imagen 2" descr="Fernando Guirado">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nando Guirado">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5067300"/>
                    </a:xfrm>
                    <a:prstGeom prst="rect">
                      <a:avLst/>
                    </a:prstGeom>
                    <a:noFill/>
                    <a:ln>
                      <a:noFill/>
                    </a:ln>
                  </pic:spPr>
                </pic:pic>
              </a:graphicData>
            </a:graphic>
          </wp:inline>
        </w:drawing>
      </w:r>
    </w:p>
    <w:p w:rsidR="00447E2E" w:rsidRPr="00447E2E" w:rsidRDefault="00447E2E" w:rsidP="00447E2E">
      <w:pPr>
        <w:spacing w:before="100" w:beforeAutospacing="1" w:after="100" w:afterAutospacing="1" w:line="240" w:lineRule="auto"/>
        <w:jc w:val="center"/>
        <w:outlineLvl w:val="2"/>
        <w:rPr>
          <w:rFonts w:ascii="Arial" w:eastAsia="Times New Roman" w:hAnsi="Arial" w:cs="Arial"/>
          <w:b/>
          <w:bCs/>
          <w:color w:val="000000"/>
          <w:sz w:val="36"/>
          <w:szCs w:val="36"/>
          <w:lang w:eastAsia="es-ES"/>
        </w:rPr>
      </w:pPr>
      <w:r w:rsidRPr="00447E2E">
        <w:rPr>
          <w:rFonts w:ascii="Arial" w:eastAsia="Times New Roman" w:hAnsi="Arial" w:cs="Arial"/>
          <w:b/>
          <w:bCs/>
          <w:sz w:val="36"/>
          <w:szCs w:val="36"/>
          <w:lang w:eastAsia="es-ES"/>
        </w:rPr>
        <w:t>La sangre habla: nos enseña a vencer la enfermedad</w:t>
      </w:r>
    </w:p>
    <w:p w:rsidR="00447E2E" w:rsidRPr="00447E2E" w:rsidRDefault="00447E2E" w:rsidP="00447E2E">
      <w:pPr>
        <w:spacing w:after="0" w:line="240" w:lineRule="auto"/>
        <w:rPr>
          <w:rFonts w:ascii="Arial" w:eastAsia="Times New Roman" w:hAnsi="Arial" w:cs="Arial"/>
          <w:color w:val="000000"/>
          <w:sz w:val="18"/>
          <w:szCs w:val="18"/>
          <w:lang w:eastAsia="es-ES"/>
        </w:rPr>
      </w:pPr>
    </w:p>
    <w:p w:rsidR="001848AB" w:rsidRDefault="001848AB" w:rsidP="004C74F0">
      <w:pPr>
        <w:spacing w:before="100" w:beforeAutospacing="1" w:after="100" w:afterAutospacing="1" w:line="240" w:lineRule="auto"/>
        <w:jc w:val="both"/>
        <w:rPr>
          <w:rFonts w:ascii="Arial" w:eastAsia="Times New Roman" w:hAnsi="Arial" w:cs="Arial"/>
          <w:i/>
          <w:iCs/>
          <w:color w:val="000000"/>
          <w:sz w:val="32"/>
          <w:szCs w:val="32"/>
          <w:lang w:eastAsia="es-ES"/>
        </w:rPr>
      </w:pPr>
    </w:p>
    <w:p w:rsidR="00FC0900" w:rsidRDefault="00FC0900" w:rsidP="004C74F0">
      <w:pPr>
        <w:spacing w:before="100" w:beforeAutospacing="1" w:after="100" w:afterAutospacing="1" w:line="240" w:lineRule="auto"/>
        <w:jc w:val="both"/>
        <w:rPr>
          <w:rFonts w:ascii="Arial" w:eastAsia="Times New Roman" w:hAnsi="Arial" w:cs="Arial"/>
          <w:i/>
          <w:iCs/>
          <w:color w:val="000000"/>
          <w:sz w:val="32"/>
          <w:szCs w:val="32"/>
          <w:lang w:eastAsia="es-ES"/>
        </w:rPr>
      </w:pPr>
    </w:p>
    <w:p w:rsidR="001848AB" w:rsidRDefault="00FD278B" w:rsidP="004C74F0">
      <w:pPr>
        <w:spacing w:before="100" w:beforeAutospacing="1" w:after="100" w:afterAutospacing="1" w:line="240" w:lineRule="auto"/>
        <w:jc w:val="both"/>
        <w:rPr>
          <w:rFonts w:ascii="Arial" w:eastAsia="Times New Roman" w:hAnsi="Arial" w:cs="Arial"/>
          <w:color w:val="000000"/>
          <w:sz w:val="32"/>
          <w:szCs w:val="32"/>
          <w:lang w:eastAsia="es-ES"/>
        </w:rPr>
      </w:pPr>
      <w:r>
        <w:rPr>
          <w:rFonts w:ascii="Arial" w:eastAsia="Times New Roman" w:hAnsi="Arial" w:cs="Arial"/>
          <w:i/>
          <w:iCs/>
          <w:color w:val="000000"/>
          <w:sz w:val="32"/>
          <w:szCs w:val="32"/>
          <w:lang w:eastAsia="es-ES"/>
        </w:rPr>
        <w:t xml:space="preserve"> </w:t>
      </w:r>
      <w:r w:rsidR="00447E2E" w:rsidRPr="00E00032">
        <w:rPr>
          <w:rFonts w:ascii="Arial" w:eastAsia="Times New Roman" w:hAnsi="Arial" w:cs="Arial"/>
          <w:b/>
          <w:bCs/>
          <w:sz w:val="32"/>
          <w:szCs w:val="32"/>
          <w:lang w:eastAsia="es-ES"/>
        </w:rPr>
        <w:t>¿Se podría decir que la sangre nos habla? Y si es así, ¿qué nos cuenta?</w:t>
      </w:r>
      <w:r w:rsidR="001848AB" w:rsidRPr="00E00032">
        <w:rPr>
          <w:rFonts w:ascii="Arial" w:eastAsia="Times New Roman" w:hAnsi="Arial" w:cs="Arial"/>
          <w:color w:val="000000"/>
          <w:sz w:val="32"/>
          <w:szCs w:val="32"/>
          <w:lang w:eastAsia="es-ES"/>
        </w:rPr>
        <w:t xml:space="preserve"> </w:t>
      </w:r>
    </w:p>
    <w:p w:rsidR="00FC0900" w:rsidRDefault="00447E2E" w:rsidP="00335F16">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Digamos que una gota de sangre coagulada en un cristal porta y observada al microscopio se comporta como un libro que nos da información del estado de salud tanto física como emocional del paciente</w:t>
      </w:r>
      <w:r w:rsidR="00FC0900">
        <w:rPr>
          <w:rFonts w:ascii="Arial" w:eastAsia="Times New Roman" w:hAnsi="Arial" w:cs="Arial"/>
          <w:color w:val="000000"/>
          <w:sz w:val="32"/>
          <w:szCs w:val="32"/>
          <w:lang w:eastAsia="es-ES"/>
        </w:rPr>
        <w:t>.</w:t>
      </w:r>
    </w:p>
    <w:p w:rsidR="00335F16" w:rsidRDefault="00447E2E" w:rsidP="00335F16">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Según sea el estado de la persona, la sangre va a adoptar una serie de figuras y colores que son los que determinan su lenguaje. A través de este lenguaje </w:t>
      </w:r>
      <w:r w:rsidRPr="00E00032">
        <w:rPr>
          <w:rFonts w:ascii="Arial" w:eastAsia="Times New Roman" w:hAnsi="Arial" w:cs="Arial"/>
          <w:b/>
          <w:bCs/>
          <w:i/>
          <w:iCs/>
          <w:sz w:val="32"/>
          <w:szCs w:val="32"/>
          <w:lang w:eastAsia="es-ES"/>
        </w:rPr>
        <w:t>podremos conocer tanto el presente como el pasado y el futuro de la salud del paciente</w:t>
      </w:r>
      <w:r w:rsidRPr="00E00032">
        <w:rPr>
          <w:rFonts w:ascii="Arial" w:eastAsia="Times New Roman" w:hAnsi="Arial" w:cs="Arial"/>
          <w:color w:val="000000"/>
          <w:sz w:val="32"/>
          <w:szCs w:val="32"/>
          <w:lang w:eastAsia="es-ES"/>
        </w:rPr>
        <w:t>, por lo que nos dará la ocasión de rectificar su sistema de vida para procurar un mejor estado.</w:t>
      </w:r>
    </w:p>
    <w:p w:rsidR="00335F16" w:rsidRDefault="00447E2E" w:rsidP="00335F16">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También nos dirá en qué “terreno” se asienta la enfermedad. Por ello, para curar o mejorar el estado de la persona, en vez de trabajar el punto final, llamado enfermedad, debemos trabajar el punto inicial llamado terreno; de esta manera la enfermedad p</w:t>
      </w:r>
      <w:r w:rsidR="00335F16">
        <w:rPr>
          <w:rFonts w:ascii="Arial" w:eastAsia="Times New Roman" w:hAnsi="Arial" w:cs="Arial"/>
          <w:color w:val="000000"/>
          <w:sz w:val="32"/>
          <w:szCs w:val="32"/>
          <w:lang w:eastAsia="es-ES"/>
        </w:rPr>
        <w:t>odrá desaparecer más fácilmente</w:t>
      </w:r>
    </w:p>
    <w:p w:rsidR="00FC0900" w:rsidRDefault="00B86A91" w:rsidP="00335F16">
      <w:pPr>
        <w:spacing w:before="100" w:beforeAutospacing="1" w:after="100" w:afterAutospacing="1" w:line="240" w:lineRule="auto"/>
        <w:ind w:firstLine="708"/>
        <w:jc w:val="both"/>
        <w:rPr>
          <w:rFonts w:ascii="Arial" w:eastAsia="Times New Roman" w:hAnsi="Arial" w:cs="Arial"/>
          <w:b/>
          <w:bCs/>
          <w:sz w:val="32"/>
          <w:szCs w:val="32"/>
          <w:lang w:eastAsia="es-ES"/>
        </w:rPr>
      </w:pPr>
      <w:hyperlink r:id="rId7" w:tgtFrame="_blank" w:history="1">
        <w:r w:rsidR="00447E2E" w:rsidRPr="00E00032">
          <w:rPr>
            <w:rFonts w:ascii="Arial" w:eastAsia="Times New Roman" w:hAnsi="Arial" w:cs="Arial"/>
            <w:b/>
            <w:bCs/>
            <w:noProof/>
            <w:color w:val="000000"/>
            <w:sz w:val="32"/>
            <w:szCs w:val="32"/>
            <w:lang w:eastAsia="es-ES"/>
          </w:rPr>
          <w:drawing>
            <wp:anchor distT="95250" distB="95250" distL="95250" distR="95250" simplePos="0" relativeHeight="251659264" behindDoc="0" locked="0" layoutInCell="1" allowOverlap="0" wp14:anchorId="32D642FF" wp14:editId="1B7C7A3F">
              <wp:simplePos x="0" y="0"/>
              <wp:positionH relativeFrom="column">
                <wp:align>left</wp:align>
              </wp:positionH>
              <wp:positionV relativeFrom="line">
                <wp:posOffset>0</wp:posOffset>
              </wp:positionV>
              <wp:extent cx="1905000" cy="2047875"/>
              <wp:effectExtent l="0" t="0" r="0" b="9525"/>
              <wp:wrapSquare wrapText="bothSides"/>
              <wp:docPr id="16" name="Imagen 2" descr="http://www.uakix.com/2015/promomedios/fernandoguirado/Fernando%20Guirado%20microscopio.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akix.com/2015/promomedios/fernandoguirado/Fernando%20Guirado%20microscopio.jp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447E2E" w:rsidRPr="00E00032">
        <w:rPr>
          <w:rFonts w:ascii="Arial" w:eastAsia="Times New Roman" w:hAnsi="Arial" w:cs="Arial"/>
          <w:b/>
          <w:bCs/>
          <w:sz w:val="32"/>
          <w:szCs w:val="32"/>
          <w:lang w:eastAsia="es-ES"/>
        </w:rPr>
        <w:t>¿Cómo</w:t>
      </w:r>
      <w:r w:rsidR="00FC0900">
        <w:rPr>
          <w:rFonts w:ascii="Arial" w:eastAsia="Times New Roman" w:hAnsi="Arial" w:cs="Arial"/>
          <w:b/>
          <w:bCs/>
          <w:sz w:val="32"/>
          <w:szCs w:val="32"/>
          <w:lang w:eastAsia="es-ES"/>
        </w:rPr>
        <w:t xml:space="preserve"> se inició en la enseñanza del Test H</w:t>
      </w:r>
      <w:r w:rsidR="00447E2E" w:rsidRPr="00E00032">
        <w:rPr>
          <w:rFonts w:ascii="Arial" w:eastAsia="Times New Roman" w:hAnsi="Arial" w:cs="Arial"/>
          <w:b/>
          <w:bCs/>
          <w:sz w:val="32"/>
          <w:szCs w:val="32"/>
          <w:lang w:eastAsia="es-ES"/>
        </w:rPr>
        <w:t xml:space="preserve">ematográfico? </w:t>
      </w:r>
    </w:p>
    <w:p w:rsidR="00335F16"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En su día, hace bastantes años, me presentaron una” técnica revolucionaria”- así se expresaron- para detectar el cáncer. La idea despertó mi curiosidad. El doctor Oswald, uno de los padres de la técnica, nos dio la información en un curso impartido en El Escorial. Y allí nos enseñó el conocimiento de cómo detectar el cáncer a través de una gota de sangre coagulada en un cristal porta. Eso sí, sin bibliografía, solo a través de 126 </w:t>
      </w:r>
    </w:p>
    <w:p w:rsidR="00447E2E" w:rsidRPr="00E00032"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lastRenderedPageBreak/>
        <w:t>diapositivas, las cuales las presento en mi libro “El Test de H.L.B.O.FG.” Este libro es el único editado sobre la técnica del doctor Oswald, a la que añado mis propias investigaciones.</w:t>
      </w:r>
    </w:p>
    <w:p w:rsidR="0038289A" w:rsidRDefault="00447E2E" w:rsidP="004C74F0">
      <w:pPr>
        <w:spacing w:before="100" w:beforeAutospacing="1" w:after="100" w:afterAutospacing="1" w:line="240" w:lineRule="auto"/>
        <w:jc w:val="both"/>
        <w:rPr>
          <w:rFonts w:ascii="Arial" w:eastAsia="Times New Roman" w:hAnsi="Arial" w:cs="Arial"/>
          <w:b/>
          <w:bCs/>
          <w:sz w:val="32"/>
          <w:szCs w:val="32"/>
          <w:lang w:eastAsia="es-ES"/>
        </w:rPr>
      </w:pPr>
      <w:r w:rsidRPr="00E00032">
        <w:rPr>
          <w:rFonts w:ascii="Arial" w:eastAsia="Times New Roman" w:hAnsi="Arial" w:cs="Arial"/>
          <w:color w:val="000000"/>
          <w:sz w:val="32"/>
          <w:szCs w:val="32"/>
          <w:lang w:eastAsia="es-ES"/>
        </w:rPr>
        <w:br/>
      </w:r>
      <w:r w:rsidRPr="00E00032">
        <w:rPr>
          <w:rFonts w:ascii="Arial" w:eastAsia="Times New Roman" w:hAnsi="Arial" w:cs="Arial"/>
          <w:b/>
          <w:bCs/>
          <w:sz w:val="32"/>
          <w:szCs w:val="32"/>
          <w:lang w:eastAsia="es-ES"/>
        </w:rPr>
        <w:t xml:space="preserve">Es decir, su </w:t>
      </w:r>
      <w:r w:rsidR="0038289A">
        <w:rPr>
          <w:rFonts w:ascii="Arial" w:eastAsia="Times New Roman" w:hAnsi="Arial" w:cs="Arial"/>
          <w:b/>
          <w:bCs/>
          <w:sz w:val="32"/>
          <w:szCs w:val="32"/>
          <w:lang w:eastAsia="es-ES"/>
        </w:rPr>
        <w:t>Test H</w:t>
      </w:r>
      <w:r w:rsidRPr="00E00032">
        <w:rPr>
          <w:rFonts w:ascii="Arial" w:eastAsia="Times New Roman" w:hAnsi="Arial" w:cs="Arial"/>
          <w:b/>
          <w:bCs/>
          <w:sz w:val="32"/>
          <w:szCs w:val="32"/>
          <w:lang w:eastAsia="es-ES"/>
        </w:rPr>
        <w:t>ematográfico es una evolución del test HLBO del doctor Oswald. ¿Qué diferencias hay con respecto a la técnica original?</w:t>
      </w:r>
    </w:p>
    <w:p w:rsidR="0038289A" w:rsidRDefault="00447E2E" w:rsidP="0038289A">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El  HLBO del doctor Oswald solo se refería a la detección del cáncer, radicales libres, vacuolas, alergia y colesterol. Pero la observación de la gota según este sistema no aporta información sobre el papel de la nutrición en estos problemas de salud. Siempre investigué las enfermedades a través del aspecto nutricional de la persona. Principalmente porque el 80% de las enfermedades del ser humano son de origen metabólico. Ese fue mi reto: entender la enfermedad a través de la nutrición y las figuras y formas que adopta una gota de sangre ante el exceso, defecto, alimentación basura y medicamentos.</w:t>
      </w:r>
    </w:p>
    <w:p w:rsidR="004B52FD" w:rsidRDefault="00447E2E" w:rsidP="004B52FD">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Mi investigación me llevó a descubrir otros conceptos de enfermedad, las causas que la originan, los terrenos, las alergias alimentarias, la adinamia hepática, la ansiedad, la melancolía, la anemia, el ácido úrico, el colon irritable, la acidosis metabólica, las pérdidas de memoria y capacidades mentales, y un largo etcétera más.</w:t>
      </w:r>
      <w:r w:rsidR="004B52FD">
        <w:rPr>
          <w:rFonts w:ascii="Arial" w:eastAsia="Times New Roman" w:hAnsi="Arial" w:cs="Arial"/>
          <w:color w:val="000000"/>
          <w:sz w:val="32"/>
          <w:szCs w:val="32"/>
          <w:lang w:eastAsia="es-ES"/>
        </w:rPr>
        <w:t xml:space="preserve"> </w:t>
      </w:r>
      <w:r w:rsidRPr="00E00032">
        <w:rPr>
          <w:rFonts w:ascii="Arial" w:eastAsia="Times New Roman" w:hAnsi="Arial" w:cs="Arial"/>
          <w:color w:val="000000"/>
          <w:sz w:val="32"/>
          <w:szCs w:val="32"/>
          <w:lang w:eastAsia="es-ES"/>
        </w:rPr>
        <w:t>Además, debido a esta investigación, he llegado a perfilar los tratamientos justos que deberán</w:t>
      </w:r>
      <w:r w:rsidR="004B52FD">
        <w:rPr>
          <w:rFonts w:ascii="Arial" w:eastAsia="Times New Roman" w:hAnsi="Arial" w:cs="Arial"/>
          <w:color w:val="000000"/>
          <w:sz w:val="32"/>
          <w:szCs w:val="32"/>
          <w:lang w:eastAsia="es-ES"/>
        </w:rPr>
        <w:t xml:space="preserve"> de hacer los pacientes ante la </w:t>
      </w:r>
      <w:r w:rsidR="004B52FD" w:rsidRPr="00E00032">
        <w:rPr>
          <w:rFonts w:ascii="Arial" w:eastAsia="Times New Roman" w:hAnsi="Arial" w:cs="Arial"/>
          <w:color w:val="000000"/>
          <w:sz w:val="32"/>
          <w:szCs w:val="32"/>
          <w:lang w:eastAsia="es-ES"/>
        </w:rPr>
        <w:t>enfermedad, según</w:t>
      </w:r>
      <w:r w:rsidRPr="00E00032">
        <w:rPr>
          <w:rFonts w:ascii="Arial" w:eastAsia="Times New Roman" w:hAnsi="Arial" w:cs="Arial"/>
          <w:color w:val="000000"/>
          <w:sz w:val="32"/>
          <w:szCs w:val="32"/>
          <w:lang w:eastAsia="es-ES"/>
        </w:rPr>
        <w:t xml:space="preserve"> </w:t>
      </w:r>
      <w:r w:rsidR="004B52FD" w:rsidRPr="00E00032">
        <w:rPr>
          <w:rFonts w:ascii="Arial" w:eastAsia="Times New Roman" w:hAnsi="Arial" w:cs="Arial"/>
          <w:color w:val="000000"/>
          <w:sz w:val="32"/>
          <w:szCs w:val="32"/>
          <w:lang w:eastAsia="es-ES"/>
        </w:rPr>
        <w:t>sea el</w:t>
      </w:r>
      <w:r w:rsidRPr="00E00032">
        <w:rPr>
          <w:rFonts w:ascii="Arial" w:eastAsia="Times New Roman" w:hAnsi="Arial" w:cs="Arial"/>
          <w:color w:val="000000"/>
          <w:sz w:val="32"/>
          <w:szCs w:val="32"/>
          <w:lang w:eastAsia="es-ES"/>
        </w:rPr>
        <w:t xml:space="preserve"> aspecto y figuras que adopta la gota.</w:t>
      </w:r>
    </w:p>
    <w:p w:rsidR="00447E2E" w:rsidRPr="00E00032" w:rsidRDefault="00447E2E" w:rsidP="00335F16">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b/>
          <w:bCs/>
          <w:sz w:val="32"/>
          <w:szCs w:val="32"/>
          <w:lang w:eastAsia="es-ES"/>
        </w:rPr>
        <w:t xml:space="preserve">Usted explica que su Sistema Test Hematográfico no hace </w:t>
      </w:r>
      <w:r w:rsidR="004B52FD" w:rsidRPr="00E00032">
        <w:rPr>
          <w:rFonts w:ascii="Arial" w:eastAsia="Times New Roman" w:hAnsi="Arial" w:cs="Arial"/>
          <w:b/>
          <w:bCs/>
          <w:sz w:val="32"/>
          <w:szCs w:val="32"/>
          <w:lang w:eastAsia="es-ES"/>
        </w:rPr>
        <w:t>diagnósticos, pero</w:t>
      </w:r>
      <w:r w:rsidRPr="00E00032">
        <w:rPr>
          <w:rFonts w:ascii="Arial" w:eastAsia="Times New Roman" w:hAnsi="Arial" w:cs="Arial"/>
          <w:b/>
          <w:bCs/>
          <w:sz w:val="32"/>
          <w:szCs w:val="32"/>
          <w:lang w:eastAsia="es-ES"/>
        </w:rPr>
        <w:t xml:space="preserve"> nos ayuda a entender los factores de riesgo que generan las enfermedades. ¿Cómo se manifiestan estos factores en la gota?</w:t>
      </w:r>
      <w:r w:rsidRPr="00E00032">
        <w:rPr>
          <w:rFonts w:ascii="Arial" w:eastAsia="Times New Roman" w:hAnsi="Arial" w:cs="Arial"/>
          <w:color w:val="000000"/>
          <w:sz w:val="32"/>
          <w:szCs w:val="32"/>
          <w:lang w:eastAsia="es-ES"/>
        </w:rPr>
        <w:br/>
      </w:r>
      <w:r w:rsidRPr="00E00032">
        <w:rPr>
          <w:rFonts w:ascii="Arial" w:eastAsia="Times New Roman" w:hAnsi="Arial" w:cs="Arial"/>
          <w:color w:val="000000"/>
          <w:sz w:val="32"/>
          <w:szCs w:val="32"/>
          <w:lang w:eastAsia="es-ES"/>
        </w:rPr>
        <w:br/>
        <w:t xml:space="preserve">La enfermedad, la que sea, no tiene una representación fija en la gota. La enfermedad estará ubicada en un terreno. El </w:t>
      </w:r>
      <w:r w:rsidRPr="00E00032">
        <w:rPr>
          <w:rFonts w:ascii="Arial" w:eastAsia="Times New Roman" w:hAnsi="Arial" w:cs="Arial"/>
          <w:color w:val="000000"/>
          <w:sz w:val="32"/>
          <w:szCs w:val="32"/>
          <w:lang w:eastAsia="es-ES"/>
        </w:rPr>
        <w:lastRenderedPageBreak/>
        <w:t>terreno hace referencia al lugar donde se ubica la salud y la enfermedad dentro del sujeto. Cuando conoces el terreno, puedes dominar cualquier enfermedad.</w:t>
      </w:r>
      <w:r w:rsidR="00FE04F6">
        <w:rPr>
          <w:rFonts w:ascii="Arial" w:eastAsia="Times New Roman" w:hAnsi="Arial" w:cs="Arial"/>
          <w:color w:val="000000"/>
          <w:sz w:val="32"/>
          <w:szCs w:val="32"/>
          <w:lang w:eastAsia="es-ES"/>
        </w:rPr>
        <w:t xml:space="preserve"> </w:t>
      </w:r>
      <w:r w:rsidRPr="00E00032">
        <w:rPr>
          <w:rFonts w:ascii="Arial" w:eastAsia="Times New Roman" w:hAnsi="Arial" w:cs="Arial"/>
          <w:color w:val="000000"/>
          <w:sz w:val="32"/>
          <w:szCs w:val="32"/>
          <w:lang w:eastAsia="es-ES"/>
        </w:rPr>
        <w:t xml:space="preserve">Lamentablemente, la medicina convencional no actúa sobre el terreno, sino sobre los síntomas de la enfermedad. Imaginemos que el terreno de nuestro cuerpo es un campo al aire libre, y que hay un montón de estiércol reposando sobre dicho campo. En ese montón de estiércol viven moscas y gusanos, que traen la enfermedad al campo. El médico de la medicina convencional llega entonces con el aerosol, espolvorea y mata a las moscas. El problema es que después de su intervención seguirán llegando más moscas, porque el terreno es propicio para las moscas debido al estiércol. Por tanto, es necesario actuar sobre la causa de la enfermedad, que no son las moscas ni los gusanos, sino el estiércol. </w:t>
      </w:r>
    </w:p>
    <w:p w:rsidR="00B105C4" w:rsidRDefault="00447E2E" w:rsidP="004C74F0">
      <w:pPr>
        <w:spacing w:before="100" w:beforeAutospacing="1" w:after="100" w:afterAutospacing="1" w:line="240" w:lineRule="auto"/>
        <w:jc w:val="both"/>
        <w:rPr>
          <w:rFonts w:ascii="Arial" w:eastAsia="Times New Roman" w:hAnsi="Arial" w:cs="Arial"/>
          <w:b/>
          <w:bCs/>
          <w:sz w:val="32"/>
          <w:szCs w:val="32"/>
          <w:lang w:eastAsia="es-ES"/>
        </w:rPr>
      </w:pPr>
      <w:r w:rsidRPr="00447E2E">
        <w:rPr>
          <w:rFonts w:ascii="Arial" w:eastAsia="Times New Roman" w:hAnsi="Arial" w:cs="Arial"/>
          <w:color w:val="000000"/>
          <w:sz w:val="18"/>
          <w:szCs w:val="18"/>
          <w:lang w:eastAsia="es-ES"/>
        </w:rPr>
        <w:br/>
      </w:r>
      <w:hyperlink r:id="rId9" w:tgtFrame="_blank" w:history="1">
        <w:r w:rsidRPr="00E00032">
          <w:rPr>
            <w:rFonts w:ascii="Arial" w:eastAsia="Times New Roman" w:hAnsi="Arial" w:cs="Arial"/>
            <w:b/>
            <w:bCs/>
            <w:noProof/>
            <w:color w:val="000000"/>
            <w:sz w:val="32"/>
            <w:szCs w:val="32"/>
            <w:lang w:eastAsia="es-ES"/>
          </w:rPr>
          <w:drawing>
            <wp:anchor distT="95250" distB="95250" distL="95250" distR="95250" simplePos="0" relativeHeight="251660288" behindDoc="0" locked="0" layoutInCell="1" allowOverlap="0" wp14:anchorId="60D51171" wp14:editId="27DA0414">
              <wp:simplePos x="0" y="0"/>
              <wp:positionH relativeFrom="column">
                <wp:align>right</wp:align>
              </wp:positionH>
              <wp:positionV relativeFrom="line">
                <wp:posOffset>0</wp:posOffset>
              </wp:positionV>
              <wp:extent cx="3810000" cy="2352675"/>
              <wp:effectExtent l="0" t="0" r="0" b="9525"/>
              <wp:wrapSquare wrapText="bothSides"/>
              <wp:docPr id="15" name="Imagen 3" descr="http://www.uakix.com/2015/promomedios/fernandoguirado/Fernando%20Guirado%20con%20pantalla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akix.com/2015/promomedios/fernandoguirado/Fernando%20Guirado%20con%20pantalla2.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00032">
        <w:rPr>
          <w:rFonts w:ascii="Arial" w:eastAsia="Times New Roman" w:hAnsi="Arial" w:cs="Arial"/>
          <w:b/>
          <w:bCs/>
          <w:sz w:val="32"/>
          <w:szCs w:val="32"/>
          <w:lang w:eastAsia="es-ES"/>
        </w:rPr>
        <w:t xml:space="preserve">¿Qué </w:t>
      </w:r>
      <w:r w:rsidR="00B105C4" w:rsidRPr="00E00032">
        <w:rPr>
          <w:rFonts w:ascii="Arial" w:eastAsia="Times New Roman" w:hAnsi="Arial" w:cs="Arial"/>
          <w:b/>
          <w:bCs/>
          <w:sz w:val="32"/>
          <w:szCs w:val="32"/>
          <w:lang w:eastAsia="es-ES"/>
        </w:rPr>
        <w:t>les</w:t>
      </w:r>
      <w:r w:rsidRPr="00E00032">
        <w:rPr>
          <w:rFonts w:ascii="Arial" w:eastAsia="Times New Roman" w:hAnsi="Arial" w:cs="Arial"/>
          <w:b/>
          <w:bCs/>
          <w:sz w:val="32"/>
          <w:szCs w:val="32"/>
          <w:lang w:eastAsia="es-ES"/>
        </w:rPr>
        <w:t xml:space="preserve"> diría a los escépticos que dudan de su técnica? </w:t>
      </w:r>
    </w:p>
    <w:p w:rsidR="00B105C4"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Es difícil. El escéptico, casi siempre, negará la información que se le dé.</w:t>
      </w:r>
    </w:p>
    <w:p w:rsidR="00335F16" w:rsidRDefault="00447E2E" w:rsidP="00335F16">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 En mi</w:t>
      </w:r>
      <w:r w:rsidR="00B105C4">
        <w:rPr>
          <w:rFonts w:ascii="Arial" w:eastAsia="Times New Roman" w:hAnsi="Arial" w:cs="Arial"/>
          <w:color w:val="000000"/>
          <w:sz w:val="32"/>
          <w:szCs w:val="32"/>
          <w:lang w:eastAsia="es-ES"/>
        </w:rPr>
        <w:t xml:space="preserve"> </w:t>
      </w:r>
      <w:r w:rsidRPr="00E00032">
        <w:rPr>
          <w:rFonts w:ascii="Arial" w:eastAsia="Times New Roman" w:hAnsi="Arial" w:cs="Arial"/>
          <w:color w:val="000000"/>
          <w:sz w:val="32"/>
          <w:szCs w:val="32"/>
          <w:lang w:eastAsia="es-ES"/>
        </w:rPr>
        <w:t>vida profesional he tropezado con muchos, sobre todo de la clase médica, sin embargo los médicos holísticos reciben esta información con mucha sorpresa y entusiasmo.</w:t>
      </w:r>
      <w:r w:rsidRPr="00E00032">
        <w:rPr>
          <w:rFonts w:ascii="Arial" w:eastAsia="Times New Roman" w:hAnsi="Arial" w:cs="Arial"/>
          <w:color w:val="000000"/>
          <w:sz w:val="32"/>
          <w:szCs w:val="32"/>
          <w:lang w:eastAsia="es-ES"/>
        </w:rPr>
        <w:br/>
        <w:t xml:space="preserve">Por poner un ejemplo, no hace mucho tiempo, atendí a un enfermo cuya esposa era médica. Ella me manifiesta entonces que era escéptica de todas mis técnicas a la vez que me explica que su marido sufre de fibrilación ventricular, mal que lo lleva al hospital con frecuencia. La esposa me dice que toma muchos medicamentos y quiere saber si </w:t>
      </w:r>
      <w:r w:rsidRPr="00E00032">
        <w:rPr>
          <w:rFonts w:ascii="Arial" w:eastAsia="Times New Roman" w:hAnsi="Arial" w:cs="Arial"/>
          <w:color w:val="000000"/>
          <w:sz w:val="32"/>
          <w:szCs w:val="32"/>
          <w:lang w:eastAsia="es-ES"/>
        </w:rPr>
        <w:lastRenderedPageBreak/>
        <w:t>podría mejorar con técnicas de la medicina alternativa, pero de nuevo me reitera su escepticismo.</w:t>
      </w:r>
    </w:p>
    <w:p w:rsidR="00447E2E" w:rsidRPr="00E00032" w:rsidRDefault="00447E2E" w:rsidP="00335F16">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Le hago el test y observo que sobre el área cardiaca hay un terreno fuertemente emocional y a través de la gota calculo que el problema apareció alrededor de los 17 años. Me manifiesta este hombre que a esa edad su tía preferida sufrió un accidente de coche cuando se dirigía a hacerle una visita. Desde entonces se siente culpable por ello y nota esa culpabilidad y cualquier otra emoción sobre la zona cardiaca. El tratamiento que le aconsejé no fue sobre el corazón sino sobre la emoción. Al mes la mejoría era notable, según manifestó la esposa. En la nueva muestra de la gota también se observó menos presión emocional. Aconsejé el mismo tratamiento durante un año.</w:t>
      </w:r>
    </w:p>
    <w:p w:rsidR="00B105C4" w:rsidRDefault="00447E2E" w:rsidP="004C74F0">
      <w:pPr>
        <w:spacing w:before="100" w:beforeAutospacing="1" w:after="100" w:afterAutospacing="1" w:line="240" w:lineRule="auto"/>
        <w:jc w:val="both"/>
        <w:rPr>
          <w:rFonts w:ascii="Arial" w:eastAsia="Times New Roman" w:hAnsi="Arial" w:cs="Arial"/>
          <w:b/>
          <w:bCs/>
          <w:sz w:val="32"/>
          <w:szCs w:val="32"/>
          <w:lang w:eastAsia="es-ES"/>
        </w:rPr>
      </w:pPr>
      <w:r w:rsidRPr="00E00032">
        <w:rPr>
          <w:rFonts w:ascii="Arial" w:eastAsia="Times New Roman" w:hAnsi="Arial" w:cs="Arial"/>
          <w:color w:val="000000"/>
          <w:sz w:val="32"/>
          <w:szCs w:val="32"/>
          <w:lang w:eastAsia="es-ES"/>
        </w:rPr>
        <w:br/>
      </w:r>
      <w:r w:rsidRPr="00E00032">
        <w:rPr>
          <w:rFonts w:ascii="Arial" w:eastAsia="Times New Roman" w:hAnsi="Arial" w:cs="Arial"/>
          <w:b/>
          <w:bCs/>
          <w:sz w:val="32"/>
          <w:szCs w:val="32"/>
          <w:lang w:eastAsia="es-ES"/>
        </w:rPr>
        <w:t>¿Qué es lo que le diría a un terapeuta par</w:t>
      </w:r>
      <w:r w:rsidR="00CF668E">
        <w:rPr>
          <w:rFonts w:ascii="Arial" w:eastAsia="Times New Roman" w:hAnsi="Arial" w:cs="Arial"/>
          <w:b/>
          <w:bCs/>
          <w:sz w:val="32"/>
          <w:szCs w:val="32"/>
          <w:lang w:eastAsia="es-ES"/>
        </w:rPr>
        <w:t>a que apostara por aprender su Test H</w:t>
      </w:r>
      <w:r w:rsidRPr="00E00032">
        <w:rPr>
          <w:rFonts w:ascii="Arial" w:eastAsia="Times New Roman" w:hAnsi="Arial" w:cs="Arial"/>
          <w:b/>
          <w:bCs/>
          <w:sz w:val="32"/>
          <w:szCs w:val="32"/>
          <w:lang w:eastAsia="es-ES"/>
        </w:rPr>
        <w:t>ematográfico?</w:t>
      </w:r>
    </w:p>
    <w:p w:rsidR="00CF668E" w:rsidRDefault="00447E2E" w:rsidP="00B105C4">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Lo que digo siempre es que este conocimiento le reportará seguridad, prestigio y calidad en su trabajo.</w:t>
      </w:r>
      <w:r w:rsidRPr="00E00032">
        <w:rPr>
          <w:rFonts w:ascii="Arial" w:eastAsia="Times New Roman" w:hAnsi="Arial" w:cs="Arial"/>
          <w:color w:val="000000"/>
          <w:sz w:val="32"/>
          <w:szCs w:val="32"/>
          <w:lang w:eastAsia="es-ES"/>
        </w:rPr>
        <w:br/>
        <w:t>A mis clases ya han asistido médicos portugueses, españoles, argentinos, cubanos, ecuatorianos, portorriqueños… también he tenido alumnos psicólogos, y naturópatas de prestigio nacional. Y todos ellos han quedado sorprendidos por la gran información que proporciona una gota de sangre coagula</w:t>
      </w:r>
      <w:r w:rsidR="00CF668E">
        <w:rPr>
          <w:rFonts w:ascii="Arial" w:eastAsia="Times New Roman" w:hAnsi="Arial" w:cs="Arial"/>
          <w:color w:val="000000"/>
          <w:sz w:val="32"/>
          <w:szCs w:val="32"/>
          <w:lang w:eastAsia="es-ES"/>
        </w:rPr>
        <w:t>da</w:t>
      </w:r>
      <w:r w:rsidRPr="00E00032">
        <w:rPr>
          <w:rFonts w:ascii="Arial" w:eastAsia="Times New Roman" w:hAnsi="Arial" w:cs="Arial"/>
          <w:color w:val="000000"/>
          <w:sz w:val="32"/>
          <w:szCs w:val="32"/>
          <w:lang w:eastAsia="es-ES"/>
        </w:rPr>
        <w:t xml:space="preserve"> en un cristal porta. Información que ayuda a entender la o las enfermedades del paciente.</w:t>
      </w:r>
    </w:p>
    <w:p w:rsidR="00447E2E" w:rsidRDefault="00447E2E" w:rsidP="00B105C4">
      <w:pPr>
        <w:spacing w:before="100" w:beforeAutospacing="1" w:after="100" w:afterAutospacing="1" w:line="240" w:lineRule="auto"/>
        <w:ind w:firstLine="708"/>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Estoy seguro que este sistema que yo enseño, fruto de mi investigación personal, dentro de unos años será una práctica habitual en los consultorios de salud de prestigio.</w:t>
      </w:r>
    </w:p>
    <w:p w:rsidR="00CF668E" w:rsidRPr="00E00032" w:rsidRDefault="00CF668E" w:rsidP="00B105C4">
      <w:pPr>
        <w:spacing w:before="100" w:beforeAutospacing="1" w:after="100" w:afterAutospacing="1" w:line="240" w:lineRule="auto"/>
        <w:ind w:firstLine="708"/>
        <w:jc w:val="both"/>
        <w:rPr>
          <w:rFonts w:ascii="Arial" w:eastAsia="Times New Roman" w:hAnsi="Arial" w:cs="Arial"/>
          <w:color w:val="000000"/>
          <w:sz w:val="32"/>
          <w:szCs w:val="32"/>
          <w:lang w:eastAsia="es-ES"/>
        </w:rPr>
      </w:pPr>
    </w:p>
    <w:p w:rsidR="00192783" w:rsidRDefault="00447E2E" w:rsidP="00192783">
      <w:pPr>
        <w:spacing w:before="100" w:beforeAutospacing="1" w:after="100" w:afterAutospacing="1" w:line="240" w:lineRule="auto"/>
        <w:rPr>
          <w:rFonts w:ascii="Arial" w:eastAsia="Times New Roman" w:hAnsi="Arial" w:cs="Arial"/>
          <w:b/>
          <w:bCs/>
          <w:sz w:val="32"/>
          <w:szCs w:val="32"/>
          <w:lang w:eastAsia="es-ES"/>
        </w:rPr>
      </w:pPr>
      <w:r w:rsidRPr="00E00032">
        <w:rPr>
          <w:rFonts w:ascii="Arial" w:eastAsia="Times New Roman" w:hAnsi="Arial" w:cs="Arial"/>
          <w:color w:val="000000"/>
          <w:sz w:val="32"/>
          <w:szCs w:val="32"/>
          <w:lang w:eastAsia="es-ES"/>
        </w:rPr>
        <w:lastRenderedPageBreak/>
        <w:br/>
      </w:r>
      <w:hyperlink r:id="rId11" w:tgtFrame="_blank" w:history="1">
        <w:r w:rsidRPr="00E00032">
          <w:rPr>
            <w:rFonts w:ascii="Arial" w:eastAsia="Times New Roman" w:hAnsi="Arial" w:cs="Arial"/>
            <w:b/>
            <w:bCs/>
            <w:noProof/>
            <w:color w:val="000000"/>
            <w:sz w:val="32"/>
            <w:szCs w:val="32"/>
            <w:lang w:eastAsia="es-ES"/>
          </w:rPr>
          <w:drawing>
            <wp:anchor distT="95250" distB="95250" distL="95250" distR="95250" simplePos="0" relativeHeight="251661312" behindDoc="0" locked="0" layoutInCell="1" allowOverlap="0" wp14:anchorId="690B0FF6" wp14:editId="459E82F8">
              <wp:simplePos x="0" y="0"/>
              <wp:positionH relativeFrom="column">
                <wp:align>left</wp:align>
              </wp:positionH>
              <wp:positionV relativeFrom="line">
                <wp:posOffset>0</wp:posOffset>
              </wp:positionV>
              <wp:extent cx="2857500" cy="2000250"/>
              <wp:effectExtent l="0" t="0" r="0" b="0"/>
              <wp:wrapSquare wrapText="bothSides"/>
              <wp:docPr id="14" name="Imagen 4" descr="http://www.uakix.com/2015/promomedios/fernandoguirado/Fernando-Guirado-5-gotas.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akix.com/2015/promomedios/fernandoguirado/Fernando-Guirado-5-gotas.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00032">
        <w:rPr>
          <w:rFonts w:ascii="Arial" w:eastAsia="Times New Roman" w:hAnsi="Arial" w:cs="Arial"/>
          <w:b/>
          <w:bCs/>
          <w:sz w:val="32"/>
          <w:szCs w:val="32"/>
          <w:lang w:eastAsia="es-ES"/>
        </w:rPr>
        <w:t>¿Y qué le diría a un paciente</w:t>
      </w:r>
      <w:r w:rsidR="00CF668E">
        <w:rPr>
          <w:rFonts w:ascii="Arial" w:eastAsia="Times New Roman" w:hAnsi="Arial" w:cs="Arial"/>
          <w:b/>
          <w:bCs/>
          <w:sz w:val="32"/>
          <w:szCs w:val="32"/>
          <w:lang w:eastAsia="es-ES"/>
        </w:rPr>
        <w:t xml:space="preserve"> para que se sometiera a dicho T</w:t>
      </w:r>
      <w:r w:rsidRPr="00E00032">
        <w:rPr>
          <w:rFonts w:ascii="Arial" w:eastAsia="Times New Roman" w:hAnsi="Arial" w:cs="Arial"/>
          <w:b/>
          <w:bCs/>
          <w:sz w:val="32"/>
          <w:szCs w:val="32"/>
          <w:lang w:eastAsia="es-ES"/>
        </w:rPr>
        <w:t xml:space="preserve">est? </w:t>
      </w:r>
    </w:p>
    <w:p w:rsidR="00447E2E" w:rsidRDefault="00447E2E" w:rsidP="00192783">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br/>
        <w:t xml:space="preserve">Al paciente no le digo nada, ellos ya vienen a la consulta porque otras personas se lo han recomendado. El boca a boca es lo que funciona. </w:t>
      </w:r>
      <w:r w:rsidR="00192783" w:rsidRPr="00E00032">
        <w:rPr>
          <w:rFonts w:ascii="Arial" w:eastAsia="Times New Roman" w:hAnsi="Arial" w:cs="Arial"/>
          <w:color w:val="000000"/>
          <w:sz w:val="32"/>
          <w:szCs w:val="32"/>
          <w:lang w:eastAsia="es-ES"/>
        </w:rPr>
        <w:t>Además,</w:t>
      </w:r>
      <w:r w:rsidRPr="00E00032">
        <w:rPr>
          <w:rFonts w:ascii="Arial" w:eastAsia="Times New Roman" w:hAnsi="Arial" w:cs="Arial"/>
          <w:color w:val="000000"/>
          <w:sz w:val="32"/>
          <w:szCs w:val="32"/>
          <w:lang w:eastAsia="es-ES"/>
        </w:rPr>
        <w:t xml:space="preserve"> les interesa mucho lo que ven en la pantalla y sobre todo en las visitas segundas y terceras, ya que les interesa ver la representación de su mejoría en la gota. Incluso aprenden a interpretarla. </w:t>
      </w:r>
      <w:r w:rsidRPr="00E00032">
        <w:rPr>
          <w:rFonts w:ascii="Arial" w:eastAsia="Times New Roman" w:hAnsi="Arial" w:cs="Arial"/>
          <w:color w:val="000000"/>
          <w:sz w:val="32"/>
          <w:szCs w:val="32"/>
          <w:lang w:eastAsia="es-ES"/>
        </w:rPr>
        <w:br/>
        <w:t xml:space="preserve">Por otro lado, </w:t>
      </w:r>
      <w:r w:rsidRPr="00E00032">
        <w:rPr>
          <w:rFonts w:ascii="Arial" w:eastAsia="Times New Roman" w:hAnsi="Arial" w:cs="Arial"/>
          <w:b/>
          <w:bCs/>
          <w:i/>
          <w:iCs/>
          <w:color w:val="990000"/>
          <w:sz w:val="32"/>
          <w:szCs w:val="32"/>
          <w:lang w:eastAsia="es-ES"/>
        </w:rPr>
        <w:t>mis pacientes se benefician de una medicina más real, más humana, que aboga por el tratamiento justo, sin tantos medicamentos</w:t>
      </w:r>
      <w:r w:rsidRPr="00E00032">
        <w:rPr>
          <w:rFonts w:ascii="Arial" w:eastAsia="Times New Roman" w:hAnsi="Arial" w:cs="Arial"/>
          <w:color w:val="000000"/>
          <w:sz w:val="32"/>
          <w:szCs w:val="32"/>
          <w:lang w:eastAsia="es-ES"/>
        </w:rPr>
        <w:t xml:space="preserve">.  A menudo, </w:t>
      </w:r>
      <w:r w:rsidR="00192783" w:rsidRPr="00E00032">
        <w:rPr>
          <w:rFonts w:ascii="Arial" w:eastAsia="Times New Roman" w:hAnsi="Arial" w:cs="Arial"/>
          <w:color w:val="000000"/>
          <w:sz w:val="32"/>
          <w:szCs w:val="32"/>
          <w:lang w:eastAsia="es-ES"/>
        </w:rPr>
        <w:t>a una</w:t>
      </w:r>
      <w:r w:rsidRPr="00E00032">
        <w:rPr>
          <w:rFonts w:ascii="Arial" w:eastAsia="Times New Roman" w:hAnsi="Arial" w:cs="Arial"/>
          <w:color w:val="000000"/>
          <w:sz w:val="32"/>
          <w:szCs w:val="32"/>
          <w:lang w:eastAsia="es-ES"/>
        </w:rPr>
        <w:t xml:space="preserve"> </w:t>
      </w:r>
      <w:r w:rsidR="00192783" w:rsidRPr="00E00032">
        <w:rPr>
          <w:rFonts w:ascii="Arial" w:eastAsia="Times New Roman" w:hAnsi="Arial" w:cs="Arial"/>
          <w:color w:val="000000"/>
          <w:sz w:val="32"/>
          <w:szCs w:val="32"/>
          <w:lang w:eastAsia="es-ES"/>
        </w:rPr>
        <w:t>persona le</w:t>
      </w:r>
      <w:r w:rsidRPr="00E00032">
        <w:rPr>
          <w:rFonts w:ascii="Arial" w:eastAsia="Times New Roman" w:hAnsi="Arial" w:cs="Arial"/>
          <w:color w:val="000000"/>
          <w:sz w:val="32"/>
          <w:szCs w:val="32"/>
          <w:lang w:eastAsia="es-ES"/>
        </w:rPr>
        <w:t xml:space="preserve"> puedes curar la enfermedad con cambios menores, por </w:t>
      </w:r>
      <w:r w:rsidR="00192783" w:rsidRPr="00E00032">
        <w:rPr>
          <w:rFonts w:ascii="Arial" w:eastAsia="Times New Roman" w:hAnsi="Arial" w:cs="Arial"/>
          <w:color w:val="000000"/>
          <w:sz w:val="32"/>
          <w:szCs w:val="32"/>
          <w:lang w:eastAsia="es-ES"/>
        </w:rPr>
        <w:t>ejemplo,</w:t>
      </w:r>
      <w:r w:rsidRPr="00E00032">
        <w:rPr>
          <w:rFonts w:ascii="Arial" w:eastAsia="Times New Roman" w:hAnsi="Arial" w:cs="Arial"/>
          <w:color w:val="000000"/>
          <w:sz w:val="32"/>
          <w:szCs w:val="32"/>
          <w:lang w:eastAsia="es-ES"/>
        </w:rPr>
        <w:t xml:space="preserve"> modificándole la dieta. Es una de las principales ventajas de esta técnica, que te da un rápido y amplio conocimiento de la persona y su problema, así </w:t>
      </w:r>
      <w:r w:rsidR="00192783" w:rsidRPr="00E00032">
        <w:rPr>
          <w:rFonts w:ascii="Arial" w:eastAsia="Times New Roman" w:hAnsi="Arial" w:cs="Arial"/>
          <w:color w:val="000000"/>
          <w:sz w:val="32"/>
          <w:szCs w:val="32"/>
          <w:lang w:eastAsia="es-ES"/>
        </w:rPr>
        <w:t>como las</w:t>
      </w:r>
      <w:r w:rsidR="00192783">
        <w:rPr>
          <w:rFonts w:ascii="Arial" w:eastAsia="Times New Roman" w:hAnsi="Arial" w:cs="Arial"/>
          <w:color w:val="000000"/>
          <w:sz w:val="32"/>
          <w:szCs w:val="32"/>
          <w:lang w:eastAsia="es-ES"/>
        </w:rPr>
        <w:t xml:space="preserve"> claves para un tratamiento muy a</w:t>
      </w:r>
      <w:r w:rsidRPr="00E00032">
        <w:rPr>
          <w:rFonts w:ascii="Arial" w:eastAsia="Times New Roman" w:hAnsi="Arial" w:cs="Arial"/>
          <w:color w:val="000000"/>
          <w:sz w:val="32"/>
          <w:szCs w:val="32"/>
          <w:lang w:eastAsia="es-ES"/>
        </w:rPr>
        <w:t>justado.  Muchos de mis pacientes me dicen al poco de tratarse conmigo que han empezado a mejorar y a ver la vida de otra manera, con otra luz. Y para ello no ha hecho falta medica</w:t>
      </w:r>
      <w:r w:rsidR="00192783">
        <w:rPr>
          <w:rFonts w:ascii="Arial" w:eastAsia="Times New Roman" w:hAnsi="Arial" w:cs="Arial"/>
          <w:color w:val="000000"/>
          <w:sz w:val="32"/>
          <w:szCs w:val="32"/>
          <w:lang w:eastAsia="es-ES"/>
        </w:rPr>
        <w:t>rse ni realizar</w:t>
      </w:r>
      <w:r w:rsidRPr="00E00032">
        <w:rPr>
          <w:rFonts w:ascii="Arial" w:eastAsia="Times New Roman" w:hAnsi="Arial" w:cs="Arial"/>
          <w:color w:val="000000"/>
          <w:sz w:val="32"/>
          <w:szCs w:val="32"/>
          <w:lang w:eastAsia="es-ES"/>
        </w:rPr>
        <w:t xml:space="preserve"> tantas pruebas como hace la medicina convencional, y que en muchas ocasiones no sirven para nada. </w:t>
      </w:r>
    </w:p>
    <w:p w:rsidR="000661FA" w:rsidRPr="00E00032" w:rsidRDefault="000661FA" w:rsidP="00192783">
      <w:pPr>
        <w:spacing w:before="100" w:beforeAutospacing="1" w:after="100" w:afterAutospacing="1" w:line="240" w:lineRule="auto"/>
        <w:jc w:val="both"/>
        <w:rPr>
          <w:rFonts w:ascii="Arial" w:eastAsia="Times New Roman" w:hAnsi="Arial" w:cs="Arial"/>
          <w:color w:val="000000"/>
          <w:sz w:val="32"/>
          <w:szCs w:val="32"/>
          <w:lang w:eastAsia="es-ES"/>
        </w:rPr>
      </w:pPr>
    </w:p>
    <w:p w:rsidR="00447E2E" w:rsidRPr="00E00032" w:rsidRDefault="00447E2E" w:rsidP="00192783">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w:t>
      </w:r>
    </w:p>
    <w:p w:rsidR="00447E2E" w:rsidRPr="00E00032" w:rsidRDefault="00447E2E" w:rsidP="00447E2E">
      <w:pPr>
        <w:spacing w:before="100" w:beforeAutospacing="1" w:after="100" w:afterAutospacing="1" w:line="240" w:lineRule="auto"/>
        <w:jc w:val="center"/>
        <w:rPr>
          <w:rFonts w:ascii="Arial" w:eastAsia="Times New Roman" w:hAnsi="Arial" w:cs="Arial"/>
          <w:b/>
          <w:bCs/>
          <w:color w:val="000000"/>
          <w:sz w:val="32"/>
          <w:szCs w:val="32"/>
          <w:lang w:eastAsia="es-ES"/>
        </w:rPr>
      </w:pPr>
      <w:r w:rsidRPr="00E00032">
        <w:rPr>
          <w:rFonts w:ascii="Arial" w:eastAsia="Times New Roman" w:hAnsi="Arial" w:cs="Arial"/>
          <w:b/>
          <w:bCs/>
          <w:color w:val="000000"/>
          <w:sz w:val="32"/>
          <w:szCs w:val="32"/>
          <w:lang w:eastAsia="es-ES"/>
        </w:rPr>
        <w:lastRenderedPageBreak/>
        <w:t>Más Datos de interés sobre Fernando Guirado</w:t>
      </w:r>
      <w:r w:rsidRPr="00E00032">
        <w:rPr>
          <w:rFonts w:ascii="Arial" w:eastAsia="Times New Roman" w:hAnsi="Arial" w:cs="Arial"/>
          <w:b/>
          <w:bCs/>
          <w:color w:val="000000"/>
          <w:sz w:val="32"/>
          <w:szCs w:val="32"/>
          <w:lang w:eastAsia="es-ES"/>
        </w:rPr>
        <w:br/>
      </w:r>
      <w:r w:rsidRPr="00E00032">
        <w:rPr>
          <w:rFonts w:ascii="Arial" w:eastAsia="Times New Roman" w:hAnsi="Arial" w:cs="Arial"/>
          <w:b/>
          <w:bCs/>
          <w:color w:val="000000"/>
          <w:sz w:val="32"/>
          <w:szCs w:val="32"/>
          <w:lang w:eastAsia="es-ES"/>
        </w:rPr>
        <w:br/>
      </w:r>
      <w:r w:rsidRPr="00E00032">
        <w:rPr>
          <w:rFonts w:ascii="Arial" w:eastAsia="Times New Roman" w:hAnsi="Arial" w:cs="Arial"/>
          <w:b/>
          <w:bCs/>
          <w:noProof/>
          <w:color w:val="0000FF"/>
          <w:sz w:val="32"/>
          <w:szCs w:val="32"/>
          <w:lang w:eastAsia="es-ES"/>
        </w:rPr>
        <w:drawing>
          <wp:inline distT="0" distB="0" distL="0" distR="0" wp14:anchorId="15578144" wp14:editId="33CBB0ED">
            <wp:extent cx="4762500" cy="3114675"/>
            <wp:effectExtent l="0" t="0" r="0" b="9525"/>
            <wp:docPr id="4" name="Imagen 4" descr="http://www.uakix.com/2015/promomedios/fernandoguirado/Fernando%20Guirado%20mirando%20microscopio.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akix.com/2015/promomedios/fernandoguirado/Fernando%20Guirado%20mirando%20microscopio.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0" cy="3114675"/>
                    </a:xfrm>
                    <a:prstGeom prst="rect">
                      <a:avLst/>
                    </a:prstGeom>
                    <a:noFill/>
                    <a:ln>
                      <a:noFill/>
                    </a:ln>
                  </pic:spPr>
                </pic:pic>
              </a:graphicData>
            </a:graphic>
          </wp:inline>
        </w:drawing>
      </w:r>
    </w:p>
    <w:p w:rsidR="006B6CE8" w:rsidRDefault="000661FA" w:rsidP="006B6CE8">
      <w:pPr>
        <w:tabs>
          <w:tab w:val="left" w:pos="0"/>
        </w:tabs>
        <w:spacing w:before="100" w:beforeAutospacing="1" w:after="100" w:afterAutospacing="1" w:line="240" w:lineRule="auto"/>
        <w:ind w:firstLine="1"/>
        <w:jc w:val="both"/>
        <w:rPr>
          <w:rFonts w:ascii="Arial" w:eastAsia="Times New Roman" w:hAnsi="Arial" w:cs="Arial"/>
          <w:color w:val="000000"/>
          <w:sz w:val="32"/>
          <w:szCs w:val="32"/>
          <w:lang w:eastAsia="es-ES"/>
        </w:rPr>
      </w:pPr>
      <w:r>
        <w:rPr>
          <w:rFonts w:ascii="Arial" w:eastAsia="Times New Roman" w:hAnsi="Arial" w:cs="Arial"/>
          <w:color w:val="000000"/>
          <w:sz w:val="32"/>
          <w:szCs w:val="32"/>
          <w:lang w:eastAsia="es-ES"/>
        </w:rPr>
        <w:br/>
        <w:t>El Biometrista e Investigador H</w:t>
      </w:r>
      <w:r w:rsidR="00447E2E" w:rsidRPr="00E00032">
        <w:rPr>
          <w:rFonts w:ascii="Arial" w:eastAsia="Times New Roman" w:hAnsi="Arial" w:cs="Arial"/>
          <w:color w:val="000000"/>
          <w:sz w:val="32"/>
          <w:szCs w:val="32"/>
          <w:lang w:eastAsia="es-ES"/>
        </w:rPr>
        <w:t>ematográfico</w:t>
      </w:r>
      <w:r>
        <w:rPr>
          <w:rFonts w:ascii="Arial" w:eastAsia="Times New Roman" w:hAnsi="Arial" w:cs="Arial"/>
          <w:color w:val="000000"/>
          <w:sz w:val="32"/>
          <w:szCs w:val="32"/>
          <w:lang w:eastAsia="es-ES"/>
        </w:rPr>
        <w:t>,</w:t>
      </w:r>
      <w:r w:rsidR="00447E2E" w:rsidRPr="00E00032">
        <w:rPr>
          <w:rFonts w:ascii="Arial" w:eastAsia="Times New Roman" w:hAnsi="Arial" w:cs="Arial"/>
          <w:color w:val="000000"/>
          <w:sz w:val="32"/>
          <w:szCs w:val="32"/>
          <w:lang w:eastAsia="es-ES"/>
        </w:rPr>
        <w:t xml:space="preserve"> Fernando Guirado, creador tras cerca de treinta años de investigación del test hematográfico que lleva su nombre, nació  el 16 de junio de 1943 en Pola de Siero (Oviedo).</w:t>
      </w:r>
    </w:p>
    <w:p w:rsidR="006B6CE8" w:rsidRDefault="006B6CE8" w:rsidP="006B6CE8">
      <w:pPr>
        <w:tabs>
          <w:tab w:val="left" w:pos="0"/>
        </w:tabs>
        <w:spacing w:before="100" w:beforeAutospacing="1" w:after="100" w:afterAutospacing="1" w:line="240" w:lineRule="auto"/>
        <w:jc w:val="both"/>
        <w:rPr>
          <w:sz w:val="32"/>
          <w:szCs w:val="32"/>
        </w:rPr>
      </w:pPr>
      <w:r>
        <w:rPr>
          <w:rFonts w:ascii="Arial" w:eastAsia="Times New Roman" w:hAnsi="Arial" w:cs="Arial"/>
          <w:color w:val="000000"/>
          <w:sz w:val="32"/>
          <w:szCs w:val="32"/>
          <w:lang w:eastAsia="es-ES"/>
        </w:rPr>
        <w:tab/>
      </w:r>
      <w:r w:rsidR="00447E2E" w:rsidRPr="00E00032">
        <w:rPr>
          <w:rFonts w:ascii="Arial" w:eastAsia="Times New Roman" w:hAnsi="Arial" w:cs="Arial"/>
          <w:color w:val="000000"/>
          <w:sz w:val="32"/>
          <w:szCs w:val="32"/>
          <w:lang w:eastAsia="es-ES"/>
        </w:rPr>
        <w:t>Desde muy joven comenzó a interesarse por las plantas medicinales y el mundo de la medicina natural. Tanto es así que tras terminar sus estudios como ATS –equivalente hoy día al Diplomado Universitario en Enfermería –</w:t>
      </w:r>
      <w:r w:rsidRPr="00E00032">
        <w:rPr>
          <w:rFonts w:ascii="Arial" w:eastAsia="Times New Roman" w:hAnsi="Arial" w:cs="Arial"/>
          <w:color w:val="000000"/>
          <w:sz w:val="32"/>
          <w:szCs w:val="32"/>
          <w:lang w:eastAsia="es-ES"/>
        </w:rPr>
        <w:t>decidió que</w:t>
      </w:r>
      <w:r w:rsidR="00447E2E" w:rsidRPr="00E00032">
        <w:rPr>
          <w:rFonts w:ascii="Arial" w:eastAsia="Times New Roman" w:hAnsi="Arial" w:cs="Arial"/>
          <w:color w:val="000000"/>
          <w:sz w:val="32"/>
          <w:szCs w:val="32"/>
          <w:lang w:eastAsia="es-ES"/>
        </w:rPr>
        <w:t xml:space="preserve"> no trabajaría en un hospital como el resto de sus compañeros, sino que consagraría su carrera a las terapias alternativas. Ámbito en el que es todo un experto, como demuestra sus estudios en materias tan diversas como </w:t>
      </w:r>
      <w:proofErr w:type="spellStart"/>
      <w:r w:rsidR="00447E2E" w:rsidRPr="00E00032">
        <w:rPr>
          <w:rFonts w:ascii="Arial" w:eastAsia="Times New Roman" w:hAnsi="Arial" w:cs="Arial"/>
          <w:color w:val="000000"/>
          <w:sz w:val="32"/>
          <w:szCs w:val="32"/>
          <w:lang w:eastAsia="es-ES"/>
        </w:rPr>
        <w:t>naturopatía</w:t>
      </w:r>
      <w:proofErr w:type="spellEnd"/>
      <w:r w:rsidR="00447E2E" w:rsidRPr="00E00032">
        <w:rPr>
          <w:rFonts w:ascii="Arial" w:eastAsia="Times New Roman" w:hAnsi="Arial" w:cs="Arial"/>
          <w:color w:val="000000"/>
          <w:sz w:val="32"/>
          <w:szCs w:val="32"/>
          <w:lang w:eastAsia="es-ES"/>
        </w:rPr>
        <w:t>, ho</w:t>
      </w:r>
      <w:r>
        <w:rPr>
          <w:rFonts w:ascii="Arial" w:eastAsia="Times New Roman" w:hAnsi="Arial" w:cs="Arial"/>
          <w:color w:val="000000"/>
          <w:sz w:val="32"/>
          <w:szCs w:val="32"/>
          <w:lang w:eastAsia="es-ES"/>
        </w:rPr>
        <w:t>meopatía, acupuntura</w:t>
      </w:r>
      <w:r w:rsidR="00447E2E" w:rsidRPr="00E00032">
        <w:rPr>
          <w:rFonts w:ascii="Arial" w:eastAsia="Times New Roman" w:hAnsi="Arial" w:cs="Arial"/>
          <w:color w:val="000000"/>
          <w:sz w:val="32"/>
          <w:szCs w:val="32"/>
          <w:lang w:eastAsia="es-ES"/>
        </w:rPr>
        <w:t xml:space="preserve"> medicina </w:t>
      </w:r>
      <w:proofErr w:type="spellStart"/>
      <w:r w:rsidR="00447E2E" w:rsidRPr="00E00032">
        <w:rPr>
          <w:rFonts w:ascii="Arial" w:eastAsia="Times New Roman" w:hAnsi="Arial" w:cs="Arial"/>
          <w:color w:val="000000"/>
          <w:sz w:val="32"/>
          <w:szCs w:val="32"/>
          <w:lang w:eastAsia="es-ES"/>
        </w:rPr>
        <w:t>ortomolecular</w:t>
      </w:r>
      <w:proofErr w:type="spellEnd"/>
      <w:r w:rsidR="00447E2E" w:rsidRPr="00E00032">
        <w:rPr>
          <w:rFonts w:ascii="Arial" w:eastAsia="Times New Roman" w:hAnsi="Arial" w:cs="Arial"/>
          <w:color w:val="000000"/>
          <w:sz w:val="32"/>
          <w:szCs w:val="32"/>
          <w:lang w:eastAsia="es-ES"/>
        </w:rPr>
        <w:t xml:space="preserve">, nutrición y dietas personalizadas, mesoterapia, </w:t>
      </w:r>
      <w:proofErr w:type="spellStart"/>
      <w:r w:rsidR="00447E2E" w:rsidRPr="00E00032">
        <w:rPr>
          <w:rFonts w:ascii="Arial" w:eastAsia="Times New Roman" w:hAnsi="Arial" w:cs="Arial"/>
          <w:color w:val="000000"/>
          <w:sz w:val="32"/>
          <w:szCs w:val="32"/>
          <w:lang w:eastAsia="es-ES"/>
        </w:rPr>
        <w:t>neuralterapia</w:t>
      </w:r>
      <w:proofErr w:type="spellEnd"/>
      <w:r w:rsidR="00447E2E" w:rsidRPr="00E00032">
        <w:rPr>
          <w:rFonts w:ascii="Arial" w:eastAsia="Times New Roman" w:hAnsi="Arial" w:cs="Arial"/>
          <w:color w:val="000000"/>
          <w:sz w:val="32"/>
          <w:szCs w:val="32"/>
          <w:lang w:eastAsia="es-ES"/>
        </w:rPr>
        <w:t xml:space="preserve">, hipnosis clínica, introspección guiada reparadora, doctor en </w:t>
      </w:r>
      <w:proofErr w:type="spellStart"/>
      <w:r w:rsidR="00447E2E" w:rsidRPr="00E00032">
        <w:rPr>
          <w:rFonts w:ascii="Arial" w:eastAsia="Times New Roman" w:hAnsi="Arial" w:cs="Arial"/>
          <w:color w:val="000000"/>
          <w:sz w:val="32"/>
          <w:szCs w:val="32"/>
          <w:lang w:eastAsia="es-ES"/>
        </w:rPr>
        <w:t>herbologoía</w:t>
      </w:r>
      <w:proofErr w:type="spellEnd"/>
      <w:r w:rsidR="00447E2E" w:rsidRPr="00E00032">
        <w:rPr>
          <w:rFonts w:ascii="Arial" w:eastAsia="Times New Roman" w:hAnsi="Arial" w:cs="Arial"/>
          <w:color w:val="000000"/>
          <w:sz w:val="32"/>
          <w:szCs w:val="32"/>
          <w:lang w:eastAsia="es-ES"/>
        </w:rPr>
        <w:t xml:space="preserve">, iridología y master en Quantum </w:t>
      </w:r>
      <w:proofErr w:type="spellStart"/>
      <w:r w:rsidR="00447E2E" w:rsidRPr="00E00032">
        <w:rPr>
          <w:rFonts w:ascii="Arial" w:eastAsia="Times New Roman" w:hAnsi="Arial" w:cs="Arial"/>
          <w:color w:val="000000"/>
          <w:sz w:val="32"/>
          <w:szCs w:val="32"/>
          <w:lang w:eastAsia="es-ES"/>
        </w:rPr>
        <w:t>Scio</w:t>
      </w:r>
      <w:proofErr w:type="spellEnd"/>
      <w:r w:rsidR="00447E2E" w:rsidRPr="00E00032">
        <w:rPr>
          <w:rFonts w:ascii="Arial" w:eastAsia="Times New Roman" w:hAnsi="Arial" w:cs="Arial"/>
          <w:color w:val="000000"/>
          <w:sz w:val="32"/>
          <w:szCs w:val="32"/>
          <w:lang w:eastAsia="es-ES"/>
        </w:rPr>
        <w:t>.</w:t>
      </w:r>
    </w:p>
    <w:p w:rsidR="00664792" w:rsidRDefault="00B86A91" w:rsidP="0013034C">
      <w:pPr>
        <w:tabs>
          <w:tab w:val="left" w:pos="0"/>
        </w:tabs>
        <w:spacing w:before="100" w:beforeAutospacing="1" w:after="100" w:afterAutospacing="1" w:line="240" w:lineRule="auto"/>
        <w:jc w:val="both"/>
        <w:rPr>
          <w:rFonts w:ascii="Arial" w:eastAsia="Times New Roman" w:hAnsi="Arial" w:cs="Arial"/>
          <w:color w:val="000000"/>
          <w:sz w:val="32"/>
          <w:szCs w:val="32"/>
          <w:lang w:eastAsia="es-ES"/>
        </w:rPr>
      </w:pPr>
      <w:hyperlink r:id="rId15" w:tgtFrame="_blank" w:history="1">
        <w:r w:rsidR="00447E2E" w:rsidRPr="00E00032">
          <w:rPr>
            <w:rFonts w:ascii="Arial" w:eastAsia="Times New Roman" w:hAnsi="Arial" w:cs="Arial"/>
            <w:noProof/>
            <w:color w:val="000000"/>
            <w:sz w:val="32"/>
            <w:szCs w:val="32"/>
            <w:lang w:eastAsia="es-ES"/>
          </w:rPr>
          <w:drawing>
            <wp:anchor distT="95250" distB="95250" distL="95250" distR="95250" simplePos="0" relativeHeight="251662336" behindDoc="0" locked="0" layoutInCell="1" allowOverlap="0" wp14:anchorId="6870507E" wp14:editId="42C0BA81">
              <wp:simplePos x="0" y="0"/>
              <wp:positionH relativeFrom="column">
                <wp:align>right</wp:align>
              </wp:positionH>
              <wp:positionV relativeFrom="line">
                <wp:posOffset>0</wp:posOffset>
              </wp:positionV>
              <wp:extent cx="2857500" cy="2000250"/>
              <wp:effectExtent l="0" t="0" r="0" b="0"/>
              <wp:wrapSquare wrapText="bothSides"/>
              <wp:docPr id="13" name="Imagen 5" descr="http://www.uakix.com/2015/promomedios/fernandoguirado/Fernando%20Guirado%20con%20pantalla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akix.com/2015/promomedios/fernandoguirado/Fernando%20Guirado%20con%20pantalla1.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447E2E" w:rsidRPr="00E00032">
        <w:rPr>
          <w:rFonts w:ascii="Arial" w:eastAsia="Times New Roman" w:hAnsi="Arial" w:cs="Arial"/>
          <w:color w:val="000000"/>
          <w:sz w:val="32"/>
          <w:szCs w:val="32"/>
          <w:lang w:eastAsia="es-ES"/>
        </w:rPr>
        <w:t xml:space="preserve">Un día, Fernando conoció al doctor </w:t>
      </w:r>
      <w:proofErr w:type="spellStart"/>
      <w:r w:rsidR="00447E2E" w:rsidRPr="00E00032">
        <w:rPr>
          <w:rFonts w:ascii="Arial" w:eastAsia="Times New Roman" w:hAnsi="Arial" w:cs="Arial"/>
          <w:color w:val="000000"/>
          <w:sz w:val="32"/>
          <w:szCs w:val="32"/>
          <w:lang w:eastAsia="es-ES"/>
        </w:rPr>
        <w:t>Henk</w:t>
      </w:r>
      <w:proofErr w:type="spellEnd"/>
      <w:r w:rsidR="00447E2E" w:rsidRPr="00E00032">
        <w:rPr>
          <w:rFonts w:ascii="Arial" w:eastAsia="Times New Roman" w:hAnsi="Arial" w:cs="Arial"/>
          <w:color w:val="000000"/>
          <w:sz w:val="32"/>
          <w:szCs w:val="32"/>
          <w:lang w:eastAsia="es-ES"/>
        </w:rPr>
        <w:t xml:space="preserve"> Oswald, uno de l</w:t>
      </w:r>
      <w:r w:rsidR="006B6CE8">
        <w:rPr>
          <w:rFonts w:ascii="Arial" w:eastAsia="Times New Roman" w:hAnsi="Arial" w:cs="Arial"/>
          <w:color w:val="000000"/>
          <w:sz w:val="32"/>
          <w:szCs w:val="32"/>
          <w:lang w:eastAsia="es-ES"/>
        </w:rPr>
        <w:t>os padres del sistema</w:t>
      </w:r>
      <w:r w:rsidR="00447E2E" w:rsidRPr="00E00032">
        <w:rPr>
          <w:rFonts w:ascii="Arial" w:eastAsia="Times New Roman" w:hAnsi="Arial" w:cs="Arial"/>
          <w:color w:val="000000"/>
          <w:sz w:val="32"/>
          <w:szCs w:val="32"/>
          <w:lang w:eastAsia="es-ES"/>
        </w:rPr>
        <w:t xml:space="preserve"> HLBO, llamado así por ser el resultado de la</w:t>
      </w:r>
      <w:r w:rsidR="00335F16">
        <w:rPr>
          <w:rFonts w:ascii="Arial" w:eastAsia="Times New Roman" w:hAnsi="Arial" w:cs="Arial"/>
          <w:color w:val="000000"/>
          <w:sz w:val="32"/>
          <w:szCs w:val="32"/>
          <w:lang w:eastAsia="es-ES"/>
        </w:rPr>
        <w:t>s</w:t>
      </w:r>
      <w:r w:rsidR="00447E2E" w:rsidRPr="00E00032">
        <w:rPr>
          <w:rFonts w:ascii="Arial" w:eastAsia="Times New Roman" w:hAnsi="Arial" w:cs="Arial"/>
          <w:color w:val="000000"/>
          <w:sz w:val="32"/>
          <w:szCs w:val="32"/>
          <w:lang w:eastAsia="es-ES"/>
        </w:rPr>
        <w:t xml:space="preserve"> investigaciones de los doctores Heitan, Lagarde, Bradford y el propio Oswald.</w:t>
      </w:r>
      <w:r w:rsidR="00447E2E" w:rsidRPr="00E00032">
        <w:rPr>
          <w:rFonts w:ascii="Arial" w:eastAsia="Times New Roman" w:hAnsi="Arial" w:cs="Arial"/>
          <w:color w:val="000000"/>
          <w:sz w:val="32"/>
          <w:szCs w:val="32"/>
          <w:lang w:eastAsia="es-ES"/>
        </w:rPr>
        <w:br/>
      </w:r>
      <w:r w:rsidR="00447E2E" w:rsidRPr="00E00032">
        <w:rPr>
          <w:rFonts w:ascii="Arial" w:eastAsia="Times New Roman" w:hAnsi="Arial" w:cs="Arial"/>
          <w:color w:val="000000"/>
          <w:sz w:val="32"/>
          <w:szCs w:val="32"/>
          <w:lang w:eastAsia="es-ES"/>
        </w:rPr>
        <w:br/>
        <w:t xml:space="preserve">El </w:t>
      </w:r>
      <w:r w:rsidR="00664792" w:rsidRPr="0013034C">
        <w:rPr>
          <w:rFonts w:ascii="Arial" w:eastAsia="Times New Roman" w:hAnsi="Arial" w:cs="Arial"/>
          <w:b/>
          <w:color w:val="000000"/>
          <w:sz w:val="32"/>
          <w:szCs w:val="32"/>
          <w:lang w:eastAsia="es-ES"/>
        </w:rPr>
        <w:t>Sistema Test</w:t>
      </w:r>
      <w:r w:rsidR="00447E2E" w:rsidRPr="0013034C">
        <w:rPr>
          <w:rFonts w:ascii="Arial" w:eastAsia="Times New Roman" w:hAnsi="Arial" w:cs="Arial"/>
          <w:b/>
          <w:color w:val="000000"/>
          <w:sz w:val="32"/>
          <w:szCs w:val="32"/>
          <w:lang w:eastAsia="es-ES"/>
        </w:rPr>
        <w:t xml:space="preserve"> </w:t>
      </w:r>
      <w:r w:rsidR="0013034C" w:rsidRPr="0013034C">
        <w:rPr>
          <w:rFonts w:ascii="Arial" w:eastAsia="Times New Roman" w:hAnsi="Arial" w:cs="Arial"/>
          <w:b/>
          <w:color w:val="000000"/>
          <w:sz w:val="32"/>
          <w:szCs w:val="32"/>
          <w:lang w:eastAsia="es-ES"/>
        </w:rPr>
        <w:t>H</w:t>
      </w:r>
      <w:r w:rsidR="00447E2E" w:rsidRPr="0013034C">
        <w:rPr>
          <w:rFonts w:ascii="Arial" w:eastAsia="Times New Roman" w:hAnsi="Arial" w:cs="Arial"/>
          <w:b/>
          <w:color w:val="000000"/>
          <w:sz w:val="32"/>
          <w:szCs w:val="32"/>
          <w:lang w:eastAsia="es-ES"/>
        </w:rPr>
        <w:t>ematográfico</w:t>
      </w:r>
      <w:r w:rsidR="00447E2E" w:rsidRPr="00E00032">
        <w:rPr>
          <w:rFonts w:ascii="Arial" w:eastAsia="Times New Roman" w:hAnsi="Arial" w:cs="Arial"/>
          <w:color w:val="000000"/>
          <w:sz w:val="32"/>
          <w:szCs w:val="32"/>
          <w:lang w:eastAsia="es-ES"/>
        </w:rPr>
        <w:t xml:space="preserve"> de Fernando Guirado toma como punto de partida el test HLBO para perfeccionarlo. Como ya nos ha explicado en la entrevista, el test clásico de Oswald se usaba principalmente para detectar determinados tipos de cáncer, pero Fernando ha logrado tras décadas de investigación entender además lo que nos dice una gota de sangre sobre todos los órganos, sistemas del cuerpo humano, factores de riesgo y hábitos nutricionales de cualquier persona.</w:t>
      </w:r>
    </w:p>
    <w:p w:rsidR="0013034C" w:rsidRDefault="00447E2E" w:rsidP="0013034C">
      <w:pPr>
        <w:tabs>
          <w:tab w:val="left" w:pos="0"/>
        </w:tabs>
        <w:spacing w:before="100" w:beforeAutospacing="1" w:after="100" w:afterAutospacing="1" w:line="240" w:lineRule="auto"/>
        <w:jc w:val="both"/>
        <w:rPr>
          <w:rFonts w:ascii="Arial" w:eastAsia="Times New Roman" w:hAnsi="Arial" w:cs="Arial"/>
          <w:b/>
          <w:bCs/>
          <w:color w:val="0000FF"/>
          <w:sz w:val="32"/>
          <w:szCs w:val="32"/>
          <w:u w:val="single"/>
          <w:lang w:eastAsia="es-ES"/>
        </w:rPr>
      </w:pPr>
      <w:r w:rsidRPr="00E00032">
        <w:rPr>
          <w:rFonts w:ascii="Arial" w:eastAsia="Times New Roman" w:hAnsi="Arial" w:cs="Arial"/>
          <w:color w:val="000000"/>
          <w:sz w:val="32"/>
          <w:szCs w:val="32"/>
          <w:lang w:eastAsia="es-ES"/>
        </w:rPr>
        <w:t xml:space="preserve"> </w:t>
      </w:r>
      <w:hyperlink r:id="rId17" w:tgtFrame="_blank" w:history="1">
        <w:r w:rsidRPr="00E00032">
          <w:rPr>
            <w:rFonts w:ascii="Arial" w:eastAsia="Times New Roman" w:hAnsi="Arial" w:cs="Arial"/>
            <w:noProof/>
            <w:color w:val="000000"/>
            <w:sz w:val="32"/>
            <w:szCs w:val="32"/>
            <w:lang w:eastAsia="es-ES"/>
          </w:rPr>
          <w:drawing>
            <wp:anchor distT="95250" distB="95250" distL="95250" distR="95250" simplePos="0" relativeHeight="251663360" behindDoc="0" locked="0" layoutInCell="1" allowOverlap="0" wp14:anchorId="37CCE2D7" wp14:editId="39BE8FE3">
              <wp:simplePos x="0" y="0"/>
              <wp:positionH relativeFrom="column">
                <wp:align>left</wp:align>
              </wp:positionH>
              <wp:positionV relativeFrom="line">
                <wp:posOffset>0</wp:posOffset>
              </wp:positionV>
              <wp:extent cx="1905000" cy="3000375"/>
              <wp:effectExtent l="0" t="0" r="0" b="9525"/>
              <wp:wrapSquare wrapText="bothSides"/>
              <wp:docPr id="3" name="Imagen 6" descr="http://www.uakix.com/2015/promomedios/fernandoguirado/Fernando%20Guirado%20con%20Libro%20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akix.com/2015/promomedios/fernandoguirado/Fernando%20Guirado%20con%20Libro%202.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3000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00032">
        <w:rPr>
          <w:rFonts w:ascii="Arial" w:eastAsia="Times New Roman" w:hAnsi="Arial" w:cs="Arial"/>
          <w:color w:val="000000"/>
          <w:sz w:val="32"/>
          <w:szCs w:val="32"/>
          <w:lang w:eastAsia="es-ES"/>
        </w:rPr>
        <w:t>Últimas apariciones de Fernando Guirado en los medios de comunicación:</w:t>
      </w:r>
      <w:r w:rsidRPr="00E00032">
        <w:rPr>
          <w:rFonts w:ascii="Arial" w:eastAsia="Times New Roman" w:hAnsi="Arial" w:cs="Arial"/>
          <w:color w:val="000000"/>
          <w:sz w:val="32"/>
          <w:szCs w:val="32"/>
          <w:lang w:eastAsia="es-ES"/>
        </w:rPr>
        <w:br/>
      </w:r>
      <w:hyperlink r:id="rId19" w:tgtFrame="_blank" w:history="1">
        <w:r w:rsidRPr="00E00032">
          <w:rPr>
            <w:rFonts w:ascii="Arial" w:eastAsia="Times New Roman" w:hAnsi="Arial" w:cs="Arial"/>
            <w:b/>
            <w:bCs/>
            <w:color w:val="0000FF"/>
            <w:sz w:val="32"/>
            <w:szCs w:val="32"/>
            <w:u w:val="single"/>
            <w:lang w:eastAsia="es-ES"/>
          </w:rPr>
          <w:t>Discovery Salud</w:t>
        </w:r>
      </w:hyperlink>
    </w:p>
    <w:p w:rsidR="0013034C" w:rsidRDefault="00B86A91" w:rsidP="0013034C">
      <w:pPr>
        <w:tabs>
          <w:tab w:val="left" w:pos="0"/>
        </w:tabs>
        <w:spacing w:before="100" w:beforeAutospacing="1" w:after="100" w:afterAutospacing="1" w:line="240" w:lineRule="auto"/>
        <w:jc w:val="both"/>
        <w:rPr>
          <w:rFonts w:ascii="Arial" w:eastAsia="Times New Roman" w:hAnsi="Arial" w:cs="Arial"/>
          <w:b/>
          <w:bCs/>
          <w:color w:val="0000FF"/>
          <w:sz w:val="32"/>
          <w:szCs w:val="32"/>
          <w:u w:val="single"/>
          <w:lang w:eastAsia="es-ES"/>
        </w:rPr>
      </w:pPr>
      <w:hyperlink r:id="rId20" w:tgtFrame="_blank" w:history="1">
        <w:proofErr w:type="spellStart"/>
        <w:r w:rsidR="00447E2E" w:rsidRPr="00E00032">
          <w:rPr>
            <w:rFonts w:ascii="Arial" w:eastAsia="Times New Roman" w:hAnsi="Arial" w:cs="Arial"/>
            <w:b/>
            <w:bCs/>
            <w:color w:val="0000FF"/>
            <w:sz w:val="32"/>
            <w:szCs w:val="32"/>
            <w:u w:val="single"/>
            <w:lang w:eastAsia="es-ES"/>
          </w:rPr>
          <w:t>Innatia</w:t>
        </w:r>
        <w:proofErr w:type="spellEnd"/>
      </w:hyperlink>
    </w:p>
    <w:p w:rsidR="0013034C" w:rsidRDefault="00B86A91" w:rsidP="0013034C">
      <w:pPr>
        <w:tabs>
          <w:tab w:val="left" w:pos="0"/>
        </w:tabs>
        <w:spacing w:before="100" w:beforeAutospacing="1" w:after="100" w:afterAutospacing="1" w:line="240" w:lineRule="auto"/>
        <w:jc w:val="both"/>
        <w:rPr>
          <w:rFonts w:ascii="Arial" w:eastAsia="Times New Roman" w:hAnsi="Arial" w:cs="Arial"/>
          <w:b/>
          <w:bCs/>
          <w:color w:val="0000FF"/>
          <w:sz w:val="32"/>
          <w:szCs w:val="32"/>
          <w:u w:val="single"/>
          <w:lang w:eastAsia="es-ES"/>
        </w:rPr>
      </w:pPr>
      <w:hyperlink r:id="rId21" w:tgtFrame="_blank" w:history="1">
        <w:r w:rsidR="00447E2E" w:rsidRPr="00E00032">
          <w:rPr>
            <w:rFonts w:ascii="Arial" w:eastAsia="Times New Roman" w:hAnsi="Arial" w:cs="Arial"/>
            <w:b/>
            <w:bCs/>
            <w:color w:val="0000FF"/>
            <w:sz w:val="32"/>
            <w:szCs w:val="32"/>
            <w:u w:val="single"/>
            <w:lang w:eastAsia="es-ES"/>
          </w:rPr>
          <w:t xml:space="preserve">Especial Fibromialgia de </w:t>
        </w:r>
        <w:proofErr w:type="spellStart"/>
        <w:r w:rsidR="00447E2E" w:rsidRPr="00E00032">
          <w:rPr>
            <w:rFonts w:ascii="Arial" w:eastAsia="Times New Roman" w:hAnsi="Arial" w:cs="Arial"/>
            <w:b/>
            <w:bCs/>
            <w:color w:val="0000FF"/>
            <w:sz w:val="32"/>
            <w:szCs w:val="32"/>
            <w:u w:val="single"/>
            <w:lang w:eastAsia="es-ES"/>
          </w:rPr>
          <w:t>Uakix</w:t>
        </w:r>
        <w:proofErr w:type="spellEnd"/>
        <w:r w:rsidR="00447E2E" w:rsidRPr="00E00032">
          <w:rPr>
            <w:rFonts w:ascii="Arial" w:eastAsia="Times New Roman" w:hAnsi="Arial" w:cs="Arial"/>
            <w:b/>
            <w:bCs/>
            <w:color w:val="0000FF"/>
            <w:sz w:val="32"/>
            <w:szCs w:val="32"/>
            <w:u w:val="single"/>
            <w:lang w:eastAsia="es-ES"/>
          </w:rPr>
          <w:t xml:space="preserve"> (revista digital, página 68)</w:t>
        </w:r>
      </w:hyperlink>
      <w:r w:rsidR="00447E2E" w:rsidRPr="00E00032">
        <w:rPr>
          <w:rFonts w:ascii="Arial" w:eastAsia="Times New Roman" w:hAnsi="Arial" w:cs="Arial"/>
          <w:b/>
          <w:bCs/>
          <w:color w:val="000000"/>
          <w:sz w:val="32"/>
          <w:szCs w:val="32"/>
          <w:lang w:eastAsia="es-ES"/>
        </w:rPr>
        <w:t xml:space="preserve"> </w:t>
      </w:r>
      <w:r w:rsidR="00447E2E" w:rsidRPr="00E00032">
        <w:rPr>
          <w:rFonts w:ascii="Arial" w:eastAsia="Times New Roman" w:hAnsi="Arial" w:cs="Arial"/>
          <w:b/>
          <w:bCs/>
          <w:color w:val="000000"/>
          <w:sz w:val="32"/>
          <w:szCs w:val="32"/>
          <w:lang w:eastAsia="es-ES"/>
        </w:rPr>
        <w:br/>
      </w:r>
      <w:r w:rsidR="00447E2E" w:rsidRPr="00E00032">
        <w:rPr>
          <w:rFonts w:ascii="Arial" w:eastAsia="Times New Roman" w:hAnsi="Arial" w:cs="Arial"/>
          <w:b/>
          <w:bCs/>
          <w:color w:val="000000"/>
          <w:sz w:val="32"/>
          <w:szCs w:val="32"/>
          <w:lang w:eastAsia="es-ES"/>
        </w:rPr>
        <w:br/>
      </w:r>
      <w:hyperlink r:id="rId22" w:tgtFrame="_blank" w:history="1">
        <w:r w:rsidR="00447E2E" w:rsidRPr="00E00032">
          <w:rPr>
            <w:rFonts w:ascii="Arial" w:eastAsia="Times New Roman" w:hAnsi="Arial" w:cs="Arial"/>
            <w:b/>
            <w:bCs/>
            <w:color w:val="0000FF"/>
            <w:sz w:val="32"/>
            <w:szCs w:val="32"/>
            <w:u w:val="single"/>
            <w:lang w:eastAsia="es-ES"/>
          </w:rPr>
          <w:t>Mundo Saludable (Gestiona Radio)</w:t>
        </w:r>
      </w:hyperlink>
      <w:r w:rsidR="00447E2E" w:rsidRPr="00E00032">
        <w:rPr>
          <w:rFonts w:ascii="Arial" w:eastAsia="Times New Roman" w:hAnsi="Arial" w:cs="Arial"/>
          <w:b/>
          <w:bCs/>
          <w:color w:val="000000"/>
          <w:sz w:val="32"/>
          <w:szCs w:val="32"/>
          <w:lang w:eastAsia="es-ES"/>
        </w:rPr>
        <w:t xml:space="preserve"> </w:t>
      </w:r>
      <w:r w:rsidR="00447E2E" w:rsidRPr="00E00032">
        <w:rPr>
          <w:rFonts w:ascii="Arial" w:eastAsia="Times New Roman" w:hAnsi="Arial" w:cs="Arial"/>
          <w:b/>
          <w:bCs/>
          <w:color w:val="000000"/>
          <w:sz w:val="32"/>
          <w:szCs w:val="32"/>
          <w:lang w:eastAsia="es-ES"/>
        </w:rPr>
        <w:br/>
      </w:r>
      <w:r w:rsidR="00447E2E" w:rsidRPr="00E00032">
        <w:rPr>
          <w:rFonts w:ascii="Arial" w:eastAsia="Times New Roman" w:hAnsi="Arial" w:cs="Arial"/>
          <w:b/>
          <w:bCs/>
          <w:color w:val="000000"/>
          <w:sz w:val="32"/>
          <w:szCs w:val="32"/>
          <w:lang w:eastAsia="es-ES"/>
        </w:rPr>
        <w:br/>
      </w:r>
      <w:hyperlink r:id="rId23" w:tgtFrame="_blank" w:history="1">
        <w:r w:rsidR="00447E2E" w:rsidRPr="00E00032">
          <w:rPr>
            <w:rFonts w:ascii="Arial" w:eastAsia="Times New Roman" w:hAnsi="Arial" w:cs="Arial"/>
            <w:b/>
            <w:bCs/>
            <w:color w:val="0000FF"/>
            <w:sz w:val="32"/>
            <w:szCs w:val="32"/>
            <w:u w:val="single"/>
            <w:lang w:eastAsia="es-ES"/>
          </w:rPr>
          <w:t>Noticias Positivas</w:t>
        </w:r>
      </w:hyperlink>
    </w:p>
    <w:p w:rsidR="0013034C" w:rsidRDefault="00B86A91" w:rsidP="0013034C">
      <w:pPr>
        <w:tabs>
          <w:tab w:val="left" w:pos="0"/>
        </w:tabs>
        <w:spacing w:before="100" w:beforeAutospacing="1" w:after="100" w:afterAutospacing="1" w:line="240" w:lineRule="auto"/>
        <w:jc w:val="both"/>
        <w:rPr>
          <w:rFonts w:ascii="Arial" w:eastAsia="Times New Roman" w:hAnsi="Arial" w:cs="Arial"/>
          <w:b/>
          <w:bCs/>
          <w:color w:val="0000FF"/>
          <w:sz w:val="32"/>
          <w:szCs w:val="32"/>
          <w:u w:val="single"/>
          <w:lang w:eastAsia="es-ES"/>
        </w:rPr>
      </w:pPr>
      <w:hyperlink r:id="rId24" w:tgtFrame="_blank" w:history="1">
        <w:r w:rsidR="00447E2E" w:rsidRPr="00E00032">
          <w:rPr>
            <w:rFonts w:ascii="Arial" w:eastAsia="Times New Roman" w:hAnsi="Arial" w:cs="Arial"/>
            <w:b/>
            <w:bCs/>
            <w:color w:val="0000FF"/>
            <w:sz w:val="32"/>
            <w:szCs w:val="32"/>
            <w:u w:val="single"/>
            <w:lang w:eastAsia="es-ES"/>
          </w:rPr>
          <w:t>Vida Sana</w:t>
        </w:r>
      </w:hyperlink>
    </w:p>
    <w:p w:rsidR="00447E2E" w:rsidRPr="00E00032" w:rsidRDefault="00447E2E" w:rsidP="0013034C">
      <w:pPr>
        <w:tabs>
          <w:tab w:val="left" w:pos="0"/>
        </w:tabs>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 </w:t>
      </w:r>
    </w:p>
    <w:p w:rsidR="00447E2E" w:rsidRPr="00E00032" w:rsidRDefault="00447E2E" w:rsidP="00447E2E">
      <w:pPr>
        <w:spacing w:before="100" w:beforeAutospacing="1" w:after="240" w:line="240" w:lineRule="auto"/>
        <w:jc w:val="center"/>
        <w:outlineLvl w:val="4"/>
        <w:rPr>
          <w:rFonts w:ascii="Arial" w:eastAsia="Times New Roman" w:hAnsi="Arial" w:cs="Arial"/>
          <w:b/>
          <w:bCs/>
          <w:color w:val="000000"/>
          <w:sz w:val="32"/>
          <w:szCs w:val="32"/>
          <w:lang w:eastAsia="es-ES"/>
        </w:rPr>
      </w:pPr>
    </w:p>
    <w:p w:rsidR="00447E2E" w:rsidRPr="00E00032" w:rsidRDefault="00447E2E" w:rsidP="00447E2E">
      <w:pPr>
        <w:spacing w:before="100" w:beforeAutospacing="1" w:after="100" w:afterAutospacing="1" w:line="240" w:lineRule="auto"/>
        <w:jc w:val="center"/>
        <w:outlineLvl w:val="4"/>
        <w:rPr>
          <w:rFonts w:ascii="Arial" w:eastAsia="Times New Roman" w:hAnsi="Arial" w:cs="Arial"/>
          <w:b/>
          <w:bCs/>
          <w:color w:val="000000"/>
          <w:sz w:val="32"/>
          <w:szCs w:val="32"/>
          <w:lang w:eastAsia="es-ES"/>
        </w:rPr>
      </w:pPr>
      <w:r w:rsidRPr="00E00032">
        <w:rPr>
          <w:rFonts w:ascii="Arial" w:eastAsia="Times New Roman" w:hAnsi="Arial" w:cs="Arial"/>
          <w:b/>
          <w:bCs/>
          <w:sz w:val="32"/>
          <w:szCs w:val="32"/>
          <w:lang w:eastAsia="es-ES"/>
        </w:rPr>
        <w:lastRenderedPageBreak/>
        <w:t>Vídeos:</w:t>
      </w:r>
      <w:r w:rsidRPr="00E00032">
        <w:rPr>
          <w:rFonts w:ascii="Arial" w:eastAsia="Times New Roman" w:hAnsi="Arial" w:cs="Arial"/>
          <w:b/>
          <w:bCs/>
          <w:color w:val="000000"/>
          <w:sz w:val="32"/>
          <w:szCs w:val="32"/>
          <w:lang w:eastAsia="es-ES"/>
        </w:rPr>
        <w:t xml:space="preserve"> </w:t>
      </w:r>
    </w:p>
    <w:p w:rsidR="00447E2E" w:rsidRPr="00E00032" w:rsidRDefault="00447E2E" w:rsidP="00447E2E">
      <w:pPr>
        <w:spacing w:before="100" w:beforeAutospacing="1" w:after="100" w:afterAutospacing="1" w:line="240" w:lineRule="auto"/>
        <w:jc w:val="center"/>
        <w:outlineLvl w:val="4"/>
        <w:rPr>
          <w:rFonts w:ascii="Arial" w:eastAsia="Times New Roman" w:hAnsi="Arial" w:cs="Arial"/>
          <w:b/>
          <w:bCs/>
          <w:color w:val="000000"/>
          <w:sz w:val="32"/>
          <w:szCs w:val="32"/>
          <w:lang w:eastAsia="es-ES"/>
        </w:rPr>
      </w:pPr>
      <w:r w:rsidRPr="00E00032">
        <w:rPr>
          <w:rFonts w:ascii="Arial" w:eastAsia="Times New Roman" w:hAnsi="Arial" w:cs="Arial"/>
          <w:b/>
          <w:bCs/>
          <w:color w:val="000000"/>
          <w:sz w:val="32"/>
          <w:szCs w:val="32"/>
          <w:lang w:eastAsia="es-ES"/>
        </w:rPr>
        <w:br/>
      </w:r>
      <w:hyperlink r:id="rId25" w:tgtFrame="_blank" w:history="1">
        <w:r w:rsidRPr="00E00032">
          <w:rPr>
            <w:rFonts w:ascii="Arial" w:eastAsia="Times New Roman" w:hAnsi="Arial" w:cs="Arial"/>
            <w:b/>
            <w:bCs/>
            <w:color w:val="0000FF"/>
            <w:sz w:val="32"/>
            <w:szCs w:val="32"/>
            <w:u w:val="single"/>
            <w:lang w:eastAsia="es-ES"/>
          </w:rPr>
          <w:t>http://testhematografico.es/es/documento/varios-videos/mostrar.html</w:t>
        </w:r>
      </w:hyperlink>
      <w:r w:rsidRPr="00E00032">
        <w:rPr>
          <w:rFonts w:ascii="Arial" w:eastAsia="Times New Roman" w:hAnsi="Arial" w:cs="Arial"/>
          <w:b/>
          <w:bCs/>
          <w:color w:val="000000"/>
          <w:sz w:val="32"/>
          <w:szCs w:val="32"/>
          <w:lang w:eastAsia="es-ES"/>
        </w:rPr>
        <w:t xml:space="preserve"> </w:t>
      </w:r>
    </w:p>
    <w:p w:rsidR="00447E2E" w:rsidRPr="00E00032" w:rsidRDefault="00447E2E" w:rsidP="00447E2E">
      <w:pPr>
        <w:spacing w:before="100" w:beforeAutospacing="1" w:after="100" w:afterAutospacing="1" w:line="240" w:lineRule="auto"/>
        <w:jc w:val="center"/>
        <w:outlineLvl w:val="4"/>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drawing>
          <wp:inline distT="0" distB="0" distL="0" distR="0" wp14:anchorId="5906C659" wp14:editId="3773FBFD">
            <wp:extent cx="4762500" cy="2667000"/>
            <wp:effectExtent l="0" t="0" r="0" b="0"/>
            <wp:docPr id="5" name="Imagen 5" descr="http://www.uakix.com/2015/promomedios/fernandoguirado/video1.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akix.com/2015/promomedios/fernandoguirado/video1.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447E2E" w:rsidRPr="00E00032" w:rsidRDefault="00447E2E" w:rsidP="00447E2E">
      <w:pPr>
        <w:spacing w:before="100" w:beforeAutospacing="1" w:after="100" w:afterAutospacing="1" w:line="240" w:lineRule="auto"/>
        <w:jc w:val="center"/>
        <w:outlineLvl w:val="4"/>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drawing>
          <wp:inline distT="0" distB="0" distL="0" distR="0" wp14:anchorId="73F42A75" wp14:editId="01E531EF">
            <wp:extent cx="4762500" cy="2657475"/>
            <wp:effectExtent l="0" t="0" r="0" b="9525"/>
            <wp:docPr id="6" name="Imagen 6" descr="http://www.uakix.com/2015/promomedios/fernandoguirado/video2.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akix.com/2015/promomedios/fernandoguirado/video2.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rsidR="00447E2E" w:rsidRPr="00E00032" w:rsidRDefault="00447E2E" w:rsidP="00447E2E">
      <w:pPr>
        <w:spacing w:before="100" w:beforeAutospacing="1" w:after="100" w:afterAutospacing="1" w:line="240" w:lineRule="auto"/>
        <w:rPr>
          <w:rFonts w:ascii="Arial" w:eastAsia="Times New Roman" w:hAnsi="Arial" w:cs="Arial"/>
          <w:color w:val="000000"/>
          <w:sz w:val="32"/>
          <w:szCs w:val="32"/>
          <w:lang w:eastAsia="es-ES"/>
        </w:rPr>
      </w:pPr>
      <w:r w:rsidRPr="00E00032">
        <w:rPr>
          <w:rFonts w:ascii="Arial" w:eastAsia="Times New Roman" w:hAnsi="Arial" w:cs="Arial"/>
          <w:b/>
          <w:bCs/>
          <w:sz w:val="32"/>
          <w:szCs w:val="32"/>
          <w:lang w:eastAsia="es-ES"/>
        </w:rPr>
        <w:t>Algunos testimonios de alumnos:</w:t>
      </w:r>
    </w:p>
    <w:p w:rsidR="00447E2E" w:rsidRPr="00E00032"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lastRenderedPageBreak/>
        <w:br/>
      </w:r>
      <w:hyperlink r:id="rId30" w:tgtFrame="_blank" w:history="1">
        <w:r w:rsidRPr="00E00032">
          <w:rPr>
            <w:rFonts w:ascii="Arial" w:eastAsia="Times New Roman" w:hAnsi="Arial" w:cs="Arial"/>
            <w:b/>
            <w:bCs/>
            <w:noProof/>
            <w:color w:val="000000"/>
            <w:sz w:val="32"/>
            <w:szCs w:val="32"/>
            <w:lang w:eastAsia="es-ES"/>
          </w:rPr>
          <w:drawing>
            <wp:anchor distT="95250" distB="95250" distL="95250" distR="95250" simplePos="0" relativeHeight="251664384" behindDoc="0" locked="0" layoutInCell="1" allowOverlap="0" wp14:anchorId="4A272F9E" wp14:editId="31F9B1B8">
              <wp:simplePos x="0" y="0"/>
              <wp:positionH relativeFrom="column">
                <wp:align>right</wp:align>
              </wp:positionH>
              <wp:positionV relativeFrom="line">
                <wp:posOffset>0</wp:posOffset>
              </wp:positionV>
              <wp:extent cx="2857500" cy="2000250"/>
              <wp:effectExtent l="0" t="0" r="0" b="0"/>
              <wp:wrapSquare wrapText="bothSides"/>
              <wp:docPr id="1" name="Imagen 7" descr="http://www.uakix.com/2015/promomedios/fernandoguirado/Fernando-guirado-pinchazo.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akix.com/2015/promomedios/fernandoguirado/Fernando-guirado-pinchazo.jpg">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00032">
        <w:rPr>
          <w:rFonts w:ascii="Arial" w:eastAsia="Times New Roman" w:hAnsi="Arial" w:cs="Arial"/>
          <w:b/>
          <w:bCs/>
          <w:sz w:val="32"/>
          <w:szCs w:val="32"/>
          <w:lang w:eastAsia="es-ES"/>
        </w:rPr>
        <w:t>Leandro Arbizu Crespo, médico especialista en medicina biológica, flebólogo, miembro de la Sociedad Española de Cirugía Dermatológica y Cosmética y de la Sociedad Española de Cirugía Vascular</w:t>
      </w:r>
      <w:r w:rsidRPr="00E00032">
        <w:rPr>
          <w:rFonts w:ascii="Arial" w:eastAsia="Times New Roman" w:hAnsi="Arial" w:cs="Arial"/>
          <w:color w:val="000000"/>
          <w:sz w:val="32"/>
          <w:szCs w:val="32"/>
          <w:lang w:eastAsia="es-ES"/>
        </w:rPr>
        <w:br/>
        <w:t xml:space="preserve">Para mí, realizar el curso de test hematográfico con Fernando Guirado ha sido y sigue siendo un gran descubrimiento que actualizo cada día con cada gota que miro al microscopio. Ha supuesto una mejora importante en mi forma de trabajar, implementándola fácilmente dentro del concepto de medicina holística, biológica e integral que ya venía realizando. Una vez que tienes práctica, es tan sencillo como decirle a un paciente “espera un poco antes de que me cuentes cosas, voy a mirar tu sangre y te contaré yo”. Ves la raíz de muchas patologías; descubres otras que estaban ocultas y, cuando los pacientes siguen tus recomendaciones, guiado por la información que aporta la gota de sangre, observas los cambios y las mejoras de una forma rápida y reproducible. Es decir, se puede comparar y evaluar </w:t>
      </w:r>
      <w:r w:rsidR="00D8556B" w:rsidRPr="00E00032">
        <w:rPr>
          <w:rFonts w:ascii="Arial" w:eastAsia="Times New Roman" w:hAnsi="Arial" w:cs="Arial"/>
          <w:color w:val="000000"/>
          <w:sz w:val="32"/>
          <w:szCs w:val="32"/>
          <w:lang w:eastAsia="es-ES"/>
        </w:rPr>
        <w:t>semana a</w:t>
      </w:r>
      <w:r w:rsidRPr="00E00032">
        <w:rPr>
          <w:rFonts w:ascii="Arial" w:eastAsia="Times New Roman" w:hAnsi="Arial" w:cs="Arial"/>
          <w:color w:val="000000"/>
          <w:sz w:val="32"/>
          <w:szCs w:val="32"/>
          <w:lang w:eastAsia="es-ES"/>
        </w:rPr>
        <w:t xml:space="preserve"> semana, o en cada revisión. No concibo ahora mismo mi ejercicio profesional sin esta herramienta, que además motiva mucho a los pacientes al verse ellos mismos reflejados ahí, en esa minúscula gota de sangre que es la proyección de su parte física, pero también mental y espiritual. Porque la gota de sangre no solo habla del componente físico-orgánico; también habla acerca de las emociones, nerviosismo y estrés y cómo estos factores afectan a los órganos internos, que finalmente son los que drenan hacia afuera la sintomatología correspondiente.</w:t>
      </w:r>
    </w:p>
    <w:p w:rsidR="00447E2E" w:rsidRPr="00E00032" w:rsidRDefault="00447E2E" w:rsidP="00447E2E">
      <w:pPr>
        <w:spacing w:before="100" w:beforeAutospacing="1" w:after="100" w:afterAutospacing="1" w:line="240" w:lineRule="auto"/>
        <w:jc w:val="center"/>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lastRenderedPageBreak/>
        <w:drawing>
          <wp:inline distT="0" distB="0" distL="0" distR="0" wp14:anchorId="790DBA72" wp14:editId="5477112B">
            <wp:extent cx="4762500" cy="3876675"/>
            <wp:effectExtent l="0" t="0" r="0" b="9525"/>
            <wp:docPr id="7" name="Imagen 7" descr="http://www.uakix.com/2015/promomedios/fernandoguirado/diabetes.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akix.com/2015/promomedios/fernandoguirado/diabetes.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876675"/>
                    </a:xfrm>
                    <a:prstGeom prst="rect">
                      <a:avLst/>
                    </a:prstGeom>
                    <a:noFill/>
                    <a:ln>
                      <a:noFill/>
                    </a:ln>
                  </pic:spPr>
                </pic:pic>
              </a:graphicData>
            </a:graphic>
          </wp:inline>
        </w:drawing>
      </w:r>
    </w:p>
    <w:p w:rsidR="00983364" w:rsidRDefault="00447E2E" w:rsidP="004C74F0">
      <w:pPr>
        <w:spacing w:before="100" w:beforeAutospacing="1" w:after="100" w:afterAutospacing="1" w:line="240" w:lineRule="auto"/>
        <w:jc w:val="both"/>
        <w:rPr>
          <w:rFonts w:ascii="Arial" w:eastAsia="Times New Roman" w:hAnsi="Arial" w:cs="Arial"/>
          <w:b/>
          <w:bCs/>
          <w:sz w:val="32"/>
          <w:szCs w:val="32"/>
          <w:lang w:eastAsia="es-ES"/>
        </w:rPr>
      </w:pPr>
      <w:r w:rsidRPr="00E00032">
        <w:rPr>
          <w:rFonts w:ascii="Arial" w:eastAsia="Times New Roman" w:hAnsi="Arial" w:cs="Arial"/>
          <w:color w:val="000000"/>
          <w:sz w:val="32"/>
          <w:szCs w:val="32"/>
          <w:lang w:eastAsia="es-ES"/>
        </w:rPr>
        <w:br/>
      </w:r>
      <w:r w:rsidRPr="00E00032">
        <w:rPr>
          <w:rFonts w:ascii="Arial" w:eastAsia="Times New Roman" w:hAnsi="Arial" w:cs="Arial"/>
          <w:b/>
          <w:bCs/>
          <w:sz w:val="32"/>
          <w:szCs w:val="32"/>
          <w:lang w:eastAsia="es-ES"/>
        </w:rPr>
        <w:t>Juan Luis Urrutia, médico</w:t>
      </w:r>
    </w:p>
    <w:p w:rsidR="00983364"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(Después de un curso que sirvió de reciclaje en marzo de 2013)</w:t>
      </w:r>
      <w:r w:rsidRPr="00E00032">
        <w:rPr>
          <w:rFonts w:ascii="Arial" w:eastAsia="Times New Roman" w:hAnsi="Arial" w:cs="Arial"/>
          <w:color w:val="000000"/>
          <w:sz w:val="32"/>
          <w:szCs w:val="32"/>
          <w:lang w:eastAsia="es-ES"/>
        </w:rPr>
        <w:br/>
        <w:t>La gracia diferencial de estos cursos  está en la estructura de los mismos y en el singular personaje que los desarrolla, Fernando Guirado. El reciclaje es, en dichos cursos, una de las herramientas fundamentales por las que el alumno alcanzará la certeza de que llegará a utilizar el test hematográfico con gran dominio y soltura.</w:t>
      </w:r>
      <w:r w:rsidRPr="00E00032">
        <w:rPr>
          <w:rFonts w:ascii="Arial" w:eastAsia="Times New Roman" w:hAnsi="Arial" w:cs="Arial"/>
          <w:color w:val="000000"/>
          <w:sz w:val="32"/>
          <w:szCs w:val="32"/>
          <w:lang w:eastAsia="es-ES"/>
        </w:rPr>
        <w:br/>
        <w:t xml:space="preserve">En la mayoría de los pacientes que se acercan voluntarios a ser diagnosticados dentro de la realización del curso, se puede comprobar el asombro que experimentan cuando Fernando Guirado va desgranando lo más íntimo de ellos, su carácter, lo que pasa, desde cuando le pasa, etc. Muy frecuentemente el paciente queda boquiabierto y, desde luego, aunque la terapia incluya alguna dieta difícil de llevar, el paciente es muy probable que la siga por la sorpresa recibida, escuchada y vista y el poder de convencimiento </w:t>
      </w:r>
    </w:p>
    <w:p w:rsidR="00983364"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lastRenderedPageBreak/>
        <w:t>que ello tiene.</w:t>
      </w:r>
    </w:p>
    <w:p w:rsidR="00447E2E" w:rsidRPr="00E00032"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Una cuestión sobre la q</w:t>
      </w:r>
      <w:r w:rsidR="00983364">
        <w:rPr>
          <w:rFonts w:ascii="Arial" w:eastAsia="Times New Roman" w:hAnsi="Arial" w:cs="Arial"/>
          <w:color w:val="000000"/>
          <w:sz w:val="32"/>
          <w:szCs w:val="32"/>
          <w:lang w:eastAsia="es-ES"/>
        </w:rPr>
        <w:t xml:space="preserve">ue Fernando previene es que el </w:t>
      </w:r>
      <w:r w:rsidR="00983364" w:rsidRPr="00983364">
        <w:rPr>
          <w:rFonts w:ascii="Arial" w:eastAsia="Times New Roman" w:hAnsi="Arial" w:cs="Arial"/>
          <w:b/>
          <w:color w:val="000000"/>
          <w:sz w:val="32"/>
          <w:szCs w:val="32"/>
          <w:lang w:eastAsia="es-ES"/>
        </w:rPr>
        <w:t>Test H</w:t>
      </w:r>
      <w:r w:rsidRPr="00983364">
        <w:rPr>
          <w:rFonts w:ascii="Arial" w:eastAsia="Times New Roman" w:hAnsi="Arial" w:cs="Arial"/>
          <w:b/>
          <w:color w:val="000000"/>
          <w:sz w:val="32"/>
          <w:szCs w:val="32"/>
          <w:lang w:eastAsia="es-ES"/>
        </w:rPr>
        <w:t>ematográfico</w:t>
      </w:r>
      <w:r w:rsidRPr="00E00032">
        <w:rPr>
          <w:rFonts w:ascii="Arial" w:eastAsia="Times New Roman" w:hAnsi="Arial" w:cs="Arial"/>
          <w:color w:val="000000"/>
          <w:sz w:val="32"/>
          <w:szCs w:val="32"/>
          <w:lang w:eastAsia="es-ES"/>
        </w:rPr>
        <w:t xml:space="preserve"> puede ser anticipativo. De este modo, puede suceder que el paciente sea la primera vez que escucha una determinada noticia sobre su salud actual o futura. De este modo, se puede realizar una medicina preventiva, pero para ello se requiere que el paciente salga convencido, lo cual ocurre normalmente, ya que las explicaciones que Fernando proporciona son, generalmente, muy bien aceptadas. </w:t>
      </w:r>
    </w:p>
    <w:p w:rsidR="00447E2E" w:rsidRPr="00E00032"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w:t>
      </w:r>
    </w:p>
    <w:p w:rsidR="00447E2E" w:rsidRPr="00E00032" w:rsidRDefault="00447E2E" w:rsidP="00447E2E">
      <w:pPr>
        <w:spacing w:before="100" w:beforeAutospacing="1" w:after="100" w:afterAutospacing="1" w:line="240" w:lineRule="auto"/>
        <w:jc w:val="center"/>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drawing>
          <wp:inline distT="0" distB="0" distL="0" distR="0" wp14:anchorId="1EB68FA4" wp14:editId="0A0DB017">
            <wp:extent cx="4762500" cy="3876675"/>
            <wp:effectExtent l="0" t="0" r="0" b="9525"/>
            <wp:docPr id="8" name="Imagen 8" descr="http://www.uakix.com/2015/promomedios/fernandoguirado/enfermedad%20maligna%20muy%20grave.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akix.com/2015/promomedios/fernandoguirado/enfermedad%20maligna%20muy%20grave.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876675"/>
                    </a:xfrm>
                    <a:prstGeom prst="rect">
                      <a:avLst/>
                    </a:prstGeom>
                    <a:noFill/>
                    <a:ln>
                      <a:noFill/>
                    </a:ln>
                  </pic:spPr>
                </pic:pic>
              </a:graphicData>
            </a:graphic>
          </wp:inline>
        </w:drawing>
      </w:r>
    </w:p>
    <w:p w:rsidR="00983364" w:rsidRDefault="00447E2E" w:rsidP="004C74F0">
      <w:pPr>
        <w:spacing w:before="100" w:beforeAutospacing="1" w:after="100" w:afterAutospacing="1" w:line="240" w:lineRule="auto"/>
        <w:jc w:val="both"/>
        <w:rPr>
          <w:rFonts w:ascii="Arial" w:eastAsia="Times New Roman" w:hAnsi="Arial" w:cs="Arial"/>
          <w:b/>
          <w:bCs/>
          <w:sz w:val="32"/>
          <w:szCs w:val="32"/>
          <w:lang w:eastAsia="es-ES"/>
        </w:rPr>
      </w:pPr>
      <w:r w:rsidRPr="00E00032">
        <w:rPr>
          <w:rFonts w:ascii="Arial" w:eastAsia="Times New Roman" w:hAnsi="Arial" w:cs="Arial"/>
          <w:color w:val="000000"/>
          <w:sz w:val="32"/>
          <w:szCs w:val="32"/>
          <w:lang w:eastAsia="es-ES"/>
        </w:rPr>
        <w:br/>
      </w:r>
      <w:r w:rsidR="00983364">
        <w:rPr>
          <w:rFonts w:ascii="Arial" w:eastAsia="Times New Roman" w:hAnsi="Arial" w:cs="Arial"/>
          <w:b/>
          <w:bCs/>
          <w:sz w:val="32"/>
          <w:szCs w:val="32"/>
          <w:lang w:eastAsia="es-ES"/>
        </w:rPr>
        <w:t>María Esther Ibarrola Torres, N</w:t>
      </w:r>
      <w:r w:rsidRPr="00E00032">
        <w:rPr>
          <w:rFonts w:ascii="Arial" w:eastAsia="Times New Roman" w:hAnsi="Arial" w:cs="Arial"/>
          <w:b/>
          <w:bCs/>
          <w:sz w:val="32"/>
          <w:szCs w:val="32"/>
          <w:lang w:eastAsia="es-ES"/>
        </w:rPr>
        <w:t>aturópata</w:t>
      </w:r>
    </w:p>
    <w:p w:rsidR="00983364" w:rsidRDefault="00447E2E" w:rsidP="004C74F0">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El curso de Fernando Guirado proporciona una herramienta de enorme valor diagnóstico. Me siento muy afortunada y agradecida por haber tenido la oportunidad de recibir la </w:t>
      </w:r>
    </w:p>
    <w:p w:rsidR="00447E2E" w:rsidRPr="00E00032" w:rsidRDefault="00447E2E" w:rsidP="00983364">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lastRenderedPageBreak/>
        <w:t>transmisión de tan inspirada investigación y con tanta humanidad.</w:t>
      </w:r>
    </w:p>
    <w:p w:rsidR="00447E2E" w:rsidRPr="00E00032" w:rsidRDefault="00447E2E" w:rsidP="00447E2E">
      <w:pPr>
        <w:spacing w:before="100" w:beforeAutospacing="1" w:after="100" w:afterAutospacing="1" w:line="240" w:lineRule="auto"/>
        <w:jc w:val="center"/>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drawing>
          <wp:inline distT="0" distB="0" distL="0" distR="0" wp14:anchorId="5CB15387" wp14:editId="0669CE75">
            <wp:extent cx="4762500" cy="3886200"/>
            <wp:effectExtent l="0" t="0" r="0" b="0"/>
            <wp:docPr id="9" name="Imagen 9" descr="http://www.uakix.com/2015/promomedios/fernandoguirado/carácter-bipolar.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akix.com/2015/promomedios/fernandoguirado/carácter-bipolar.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3886200"/>
                    </a:xfrm>
                    <a:prstGeom prst="rect">
                      <a:avLst/>
                    </a:prstGeom>
                    <a:noFill/>
                    <a:ln>
                      <a:noFill/>
                    </a:ln>
                  </pic:spPr>
                </pic:pic>
              </a:graphicData>
            </a:graphic>
          </wp:inline>
        </w:drawing>
      </w:r>
    </w:p>
    <w:p w:rsidR="00983364" w:rsidRDefault="00447E2E" w:rsidP="00E00032">
      <w:pPr>
        <w:spacing w:before="100" w:beforeAutospacing="1" w:after="100" w:afterAutospacing="1" w:line="240" w:lineRule="auto"/>
        <w:jc w:val="both"/>
        <w:rPr>
          <w:rFonts w:ascii="Arial" w:eastAsia="Times New Roman" w:hAnsi="Arial" w:cs="Arial"/>
          <w:b/>
          <w:bCs/>
          <w:sz w:val="32"/>
          <w:szCs w:val="32"/>
          <w:lang w:eastAsia="es-ES"/>
        </w:rPr>
      </w:pPr>
      <w:r w:rsidRPr="00E00032">
        <w:rPr>
          <w:rFonts w:ascii="Arial" w:eastAsia="Times New Roman" w:hAnsi="Arial" w:cs="Arial"/>
          <w:color w:val="000000"/>
          <w:sz w:val="32"/>
          <w:szCs w:val="32"/>
          <w:lang w:eastAsia="es-ES"/>
        </w:rPr>
        <w:br/>
      </w:r>
      <w:r w:rsidR="00983364">
        <w:rPr>
          <w:rFonts w:ascii="Arial" w:eastAsia="Times New Roman" w:hAnsi="Arial" w:cs="Arial"/>
          <w:b/>
          <w:bCs/>
          <w:sz w:val="32"/>
          <w:szCs w:val="32"/>
          <w:lang w:eastAsia="es-ES"/>
        </w:rPr>
        <w:t>Dr. J.L.U. M</w:t>
      </w:r>
      <w:r w:rsidRPr="00E00032">
        <w:rPr>
          <w:rFonts w:ascii="Arial" w:eastAsia="Times New Roman" w:hAnsi="Arial" w:cs="Arial"/>
          <w:b/>
          <w:bCs/>
          <w:sz w:val="32"/>
          <w:szCs w:val="32"/>
          <w:lang w:eastAsia="es-ES"/>
        </w:rPr>
        <w:t>édico</w:t>
      </w:r>
    </w:p>
    <w:p w:rsidR="00983364" w:rsidRDefault="00447E2E" w:rsidP="00E00032">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El curso que Fernando Guirado desarrolla no se limita a lo que sus antecesores y creadores proporcionaba, sino que a lo largo de muchos años de investigación propia ha </w:t>
      </w:r>
      <w:r w:rsidR="00983364" w:rsidRPr="00E00032">
        <w:rPr>
          <w:rFonts w:ascii="Arial" w:eastAsia="Times New Roman" w:hAnsi="Arial" w:cs="Arial"/>
          <w:color w:val="000000"/>
          <w:sz w:val="32"/>
          <w:szCs w:val="32"/>
          <w:lang w:eastAsia="es-ES"/>
        </w:rPr>
        <w:t>añadido y</w:t>
      </w:r>
      <w:r w:rsidRPr="00E00032">
        <w:rPr>
          <w:rFonts w:ascii="Arial" w:eastAsia="Times New Roman" w:hAnsi="Arial" w:cs="Arial"/>
          <w:color w:val="000000"/>
          <w:sz w:val="32"/>
          <w:szCs w:val="32"/>
          <w:lang w:eastAsia="es-ES"/>
        </w:rPr>
        <w:t xml:space="preserve"> modificado dichas enseñanzas para convertirlo en algo verdaderamente original.</w:t>
      </w:r>
    </w:p>
    <w:p w:rsidR="00983364" w:rsidRDefault="00447E2E" w:rsidP="00E00032">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Fernando insiste una y otra vez a sus alumnos en que hay que buscar el síntoma prioritario. Y a base de repetirlo y ponerlo en escena, el alumno adquiere un bagaje práctico que le será muy útil en sus aplicaciones posteriores. </w:t>
      </w:r>
      <w:r w:rsidRPr="00E00032">
        <w:rPr>
          <w:rFonts w:ascii="Arial" w:eastAsia="Times New Roman" w:hAnsi="Arial" w:cs="Arial"/>
          <w:color w:val="000000"/>
          <w:sz w:val="32"/>
          <w:szCs w:val="32"/>
          <w:lang w:eastAsia="es-ES"/>
        </w:rPr>
        <w:br/>
        <w:t xml:space="preserve">Otra cuestión en la que Fernando insiste es en la resolución de un problema que aparece muy comúnmente en los alumnos, como es la terapéutica a utilizar. Si hay dudas o problemas de identificación de los síntomas, Fernando insiste en que es muy interesante mover algo, utilizando la </w:t>
      </w:r>
    </w:p>
    <w:p w:rsidR="00983364" w:rsidRDefault="00983364" w:rsidP="00E00032">
      <w:pPr>
        <w:spacing w:before="100" w:beforeAutospacing="1" w:after="100" w:afterAutospacing="1" w:line="240" w:lineRule="auto"/>
        <w:jc w:val="both"/>
        <w:rPr>
          <w:rFonts w:ascii="Arial" w:eastAsia="Times New Roman" w:hAnsi="Arial" w:cs="Arial"/>
          <w:color w:val="000000"/>
          <w:sz w:val="32"/>
          <w:szCs w:val="32"/>
          <w:lang w:eastAsia="es-ES"/>
        </w:rPr>
      </w:pPr>
    </w:p>
    <w:p w:rsidR="00447E2E" w:rsidRPr="00E00032" w:rsidRDefault="00447E2E" w:rsidP="00E00032">
      <w:pPr>
        <w:spacing w:before="100" w:beforeAutospacing="1" w:after="100" w:afterAutospacing="1" w:line="240" w:lineRule="auto"/>
        <w:jc w:val="both"/>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terapéutica que se crea más correcta en ese momento y con los datos que se tienen, y seguir la evolución de los cambios que ella produce, lo que puede hacerse muy bien a través del </w:t>
      </w:r>
      <w:r w:rsidR="00983364">
        <w:rPr>
          <w:rFonts w:ascii="Arial" w:eastAsia="Times New Roman" w:hAnsi="Arial" w:cs="Arial"/>
          <w:b/>
          <w:color w:val="000000"/>
          <w:sz w:val="32"/>
          <w:szCs w:val="32"/>
          <w:lang w:eastAsia="es-ES"/>
        </w:rPr>
        <w:t>T</w:t>
      </w:r>
      <w:r w:rsidRPr="00983364">
        <w:rPr>
          <w:rFonts w:ascii="Arial" w:eastAsia="Times New Roman" w:hAnsi="Arial" w:cs="Arial"/>
          <w:b/>
          <w:color w:val="000000"/>
          <w:sz w:val="32"/>
          <w:szCs w:val="32"/>
          <w:lang w:eastAsia="es-ES"/>
        </w:rPr>
        <w:t>est,</w:t>
      </w:r>
      <w:r w:rsidRPr="00E00032">
        <w:rPr>
          <w:rFonts w:ascii="Arial" w:eastAsia="Times New Roman" w:hAnsi="Arial" w:cs="Arial"/>
          <w:color w:val="000000"/>
          <w:sz w:val="32"/>
          <w:szCs w:val="32"/>
          <w:lang w:eastAsia="es-ES"/>
        </w:rPr>
        <w:t xml:space="preserve"> de manera que con los nuevos síntomas que aparezcan se aclaran las dudas iniciales, completando el diagnóstico.</w:t>
      </w:r>
    </w:p>
    <w:p w:rsidR="00447E2E" w:rsidRPr="00E00032" w:rsidRDefault="00447E2E" w:rsidP="00447E2E">
      <w:pPr>
        <w:spacing w:before="100" w:beforeAutospacing="1" w:after="100" w:afterAutospacing="1" w:line="240" w:lineRule="auto"/>
        <w:jc w:val="center"/>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drawing>
          <wp:inline distT="0" distB="0" distL="0" distR="0" wp14:anchorId="19DE50CA" wp14:editId="68687908">
            <wp:extent cx="5715000" cy="1695450"/>
            <wp:effectExtent l="0" t="0" r="0" b="0"/>
            <wp:docPr id="10" name="Imagen 10" descr="http://www.uakix.com/2015/promomedios/fernandoguirado/cuadro-tóxico-severo.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akix.com/2015/promomedios/fernandoguirado/cuadro-tóxico-severo.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695450"/>
                    </a:xfrm>
                    <a:prstGeom prst="rect">
                      <a:avLst/>
                    </a:prstGeom>
                    <a:noFill/>
                    <a:ln>
                      <a:noFill/>
                    </a:ln>
                  </pic:spPr>
                </pic:pic>
              </a:graphicData>
            </a:graphic>
          </wp:inline>
        </w:drawing>
      </w:r>
    </w:p>
    <w:p w:rsidR="00447E2E" w:rsidRDefault="00447E2E" w:rsidP="00447E2E">
      <w:pPr>
        <w:spacing w:before="100" w:beforeAutospacing="1" w:after="100" w:afterAutospacing="1" w:line="240" w:lineRule="auto"/>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br/>
      </w:r>
      <w:r w:rsidRPr="00E00032">
        <w:rPr>
          <w:rFonts w:ascii="Arial" w:eastAsia="Times New Roman" w:hAnsi="Arial" w:cs="Arial"/>
          <w:b/>
          <w:bCs/>
          <w:sz w:val="32"/>
          <w:szCs w:val="32"/>
          <w:lang w:eastAsia="es-ES"/>
        </w:rPr>
        <w:t>Antonio Ceballos O</w:t>
      </w:r>
      <w:r w:rsidR="00983364">
        <w:rPr>
          <w:rFonts w:ascii="Arial" w:eastAsia="Times New Roman" w:hAnsi="Arial" w:cs="Arial"/>
          <w:b/>
          <w:bCs/>
          <w:sz w:val="32"/>
          <w:szCs w:val="32"/>
          <w:lang w:eastAsia="es-ES"/>
        </w:rPr>
        <w:t>lalla, Naturópata A</w:t>
      </w:r>
      <w:r w:rsidRPr="00E00032">
        <w:rPr>
          <w:rFonts w:ascii="Arial" w:eastAsia="Times New Roman" w:hAnsi="Arial" w:cs="Arial"/>
          <w:b/>
          <w:bCs/>
          <w:sz w:val="32"/>
          <w:szCs w:val="32"/>
          <w:lang w:eastAsia="es-ES"/>
        </w:rPr>
        <w:t>cupuntor</w:t>
      </w:r>
      <w:r w:rsidRPr="00E00032">
        <w:rPr>
          <w:rFonts w:ascii="Arial" w:eastAsia="Times New Roman" w:hAnsi="Arial" w:cs="Arial"/>
          <w:color w:val="000000"/>
          <w:sz w:val="32"/>
          <w:szCs w:val="32"/>
          <w:lang w:eastAsia="es-ES"/>
        </w:rPr>
        <w:br/>
        <w:t xml:space="preserve">Tengo la sensación de que este test es una herramienta que da una información más amplia de los desequilibrios tanto físicos como emocionales, dando una visión de prescribir o indicar un tratamiento más acorde con la realidad del cliente, con una evolución (sanación) más real y efectiva. </w:t>
      </w:r>
    </w:p>
    <w:p w:rsidR="00983364" w:rsidRPr="00E00032" w:rsidRDefault="00983364" w:rsidP="00447E2E">
      <w:pPr>
        <w:spacing w:before="100" w:beforeAutospacing="1" w:after="100" w:afterAutospacing="1" w:line="240" w:lineRule="auto"/>
        <w:rPr>
          <w:rFonts w:ascii="Arial" w:eastAsia="Times New Roman" w:hAnsi="Arial" w:cs="Arial"/>
          <w:color w:val="000000"/>
          <w:sz w:val="32"/>
          <w:szCs w:val="32"/>
          <w:lang w:eastAsia="es-ES"/>
        </w:rPr>
      </w:pPr>
    </w:p>
    <w:p w:rsidR="00447E2E" w:rsidRPr="00E00032" w:rsidRDefault="00447E2E" w:rsidP="00447E2E">
      <w:pPr>
        <w:spacing w:before="100" w:beforeAutospacing="1" w:after="100" w:afterAutospacing="1" w:line="240" w:lineRule="auto"/>
        <w:jc w:val="center"/>
        <w:outlineLvl w:val="4"/>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lastRenderedPageBreak/>
        <w:drawing>
          <wp:inline distT="0" distB="0" distL="0" distR="0" wp14:anchorId="00CE1AB2" wp14:editId="6F131194">
            <wp:extent cx="4762500" cy="3114675"/>
            <wp:effectExtent l="0" t="0" r="0" b="9525"/>
            <wp:docPr id="11" name="Imagen 11" descr="http://www.uakix.com/2015/promomedios/fernandoguirado/fernando%20Giirado%20en%20consulta.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akix.com/2015/promomedios/fernandoguirado/fernando%20Giirado%20en%20consulta.jpg">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3114675"/>
                    </a:xfrm>
                    <a:prstGeom prst="rect">
                      <a:avLst/>
                    </a:prstGeom>
                    <a:noFill/>
                    <a:ln>
                      <a:noFill/>
                    </a:ln>
                  </pic:spPr>
                </pic:pic>
              </a:graphicData>
            </a:graphic>
          </wp:inline>
        </w:drawing>
      </w:r>
    </w:p>
    <w:p w:rsidR="00447E2E" w:rsidRPr="00E00032" w:rsidRDefault="00447E2E" w:rsidP="00447E2E">
      <w:pPr>
        <w:spacing w:before="100" w:beforeAutospacing="1" w:after="100" w:afterAutospacing="1" w:line="240" w:lineRule="auto"/>
        <w:jc w:val="center"/>
        <w:outlineLvl w:val="4"/>
        <w:rPr>
          <w:rFonts w:ascii="Arial" w:eastAsia="Times New Roman" w:hAnsi="Arial" w:cs="Arial"/>
          <w:b/>
          <w:bCs/>
          <w:color w:val="000000"/>
          <w:sz w:val="32"/>
          <w:szCs w:val="32"/>
          <w:lang w:eastAsia="es-ES"/>
        </w:rPr>
      </w:pPr>
      <w:r w:rsidRPr="00E00032">
        <w:rPr>
          <w:rFonts w:ascii="Arial" w:eastAsia="Times New Roman" w:hAnsi="Arial" w:cs="Arial"/>
          <w:b/>
          <w:bCs/>
          <w:color w:val="000000"/>
          <w:sz w:val="32"/>
          <w:szCs w:val="32"/>
          <w:lang w:eastAsia="es-ES"/>
        </w:rPr>
        <w:t>Para más información sobre el</w:t>
      </w:r>
      <w:r w:rsidRPr="00E00032">
        <w:rPr>
          <w:rFonts w:ascii="Arial" w:eastAsia="Times New Roman" w:hAnsi="Arial" w:cs="Arial"/>
          <w:b/>
          <w:bCs/>
          <w:sz w:val="32"/>
          <w:szCs w:val="32"/>
          <w:lang w:eastAsia="es-ES"/>
        </w:rPr>
        <w:t xml:space="preserve"> </w:t>
      </w:r>
      <w:r w:rsidR="00983364">
        <w:rPr>
          <w:rFonts w:ascii="Arial" w:eastAsia="Times New Roman" w:hAnsi="Arial" w:cs="Arial"/>
          <w:b/>
          <w:bCs/>
          <w:sz w:val="32"/>
          <w:szCs w:val="32"/>
          <w:lang w:eastAsia="es-ES"/>
        </w:rPr>
        <w:t>Sistema Test H</w:t>
      </w:r>
      <w:r w:rsidRPr="00E00032">
        <w:rPr>
          <w:rFonts w:ascii="Arial" w:eastAsia="Times New Roman" w:hAnsi="Arial" w:cs="Arial"/>
          <w:b/>
          <w:bCs/>
          <w:sz w:val="32"/>
          <w:szCs w:val="32"/>
          <w:lang w:eastAsia="es-ES"/>
        </w:rPr>
        <w:t>ematográfico de Fernando Guirado</w:t>
      </w:r>
      <w:r w:rsidR="00CD19AF">
        <w:rPr>
          <w:rFonts w:ascii="Arial" w:eastAsia="Times New Roman" w:hAnsi="Arial" w:cs="Arial"/>
          <w:b/>
          <w:bCs/>
          <w:color w:val="000000"/>
          <w:sz w:val="32"/>
          <w:szCs w:val="32"/>
          <w:lang w:eastAsia="es-ES"/>
        </w:rPr>
        <w:t>, solicita</w:t>
      </w:r>
      <w:r w:rsidRPr="00E00032">
        <w:rPr>
          <w:rFonts w:ascii="Arial" w:eastAsia="Times New Roman" w:hAnsi="Arial" w:cs="Arial"/>
          <w:b/>
          <w:bCs/>
          <w:color w:val="000000"/>
          <w:sz w:val="32"/>
          <w:szCs w:val="32"/>
          <w:lang w:eastAsia="es-ES"/>
        </w:rPr>
        <w:t xml:space="preserve"> el e</w:t>
      </w:r>
      <w:r w:rsidR="00CD19AF">
        <w:rPr>
          <w:rFonts w:ascii="Arial" w:eastAsia="Times New Roman" w:hAnsi="Arial" w:cs="Arial"/>
          <w:b/>
          <w:bCs/>
          <w:color w:val="000000"/>
          <w:sz w:val="32"/>
          <w:szCs w:val="32"/>
          <w:lang w:eastAsia="es-ES"/>
        </w:rPr>
        <w:t>-</w:t>
      </w:r>
      <w:r w:rsidRPr="00E00032">
        <w:rPr>
          <w:rFonts w:ascii="Arial" w:eastAsia="Times New Roman" w:hAnsi="Arial" w:cs="Arial"/>
          <w:b/>
          <w:bCs/>
          <w:color w:val="000000"/>
          <w:sz w:val="32"/>
          <w:szCs w:val="32"/>
          <w:lang w:eastAsia="es-ES"/>
        </w:rPr>
        <w:t xml:space="preserve">book que te hemos preparado: </w:t>
      </w:r>
    </w:p>
    <w:p w:rsidR="00447E2E" w:rsidRPr="00E00032" w:rsidRDefault="00447E2E" w:rsidP="00447E2E">
      <w:pPr>
        <w:spacing w:before="100" w:beforeAutospacing="1" w:after="100" w:afterAutospacing="1" w:line="240" w:lineRule="auto"/>
        <w:jc w:val="center"/>
        <w:outlineLvl w:val="4"/>
        <w:rPr>
          <w:rFonts w:ascii="Arial" w:eastAsia="Times New Roman" w:hAnsi="Arial" w:cs="Arial"/>
          <w:b/>
          <w:bCs/>
          <w:color w:val="000000"/>
          <w:sz w:val="32"/>
          <w:szCs w:val="32"/>
          <w:lang w:eastAsia="es-ES"/>
        </w:rPr>
      </w:pPr>
      <w:r w:rsidRPr="00E00032">
        <w:rPr>
          <w:rFonts w:ascii="Arial" w:eastAsia="Times New Roman" w:hAnsi="Arial" w:cs="Arial"/>
          <w:b/>
          <w:bCs/>
          <w:noProof/>
          <w:color w:val="0000FF"/>
          <w:sz w:val="32"/>
          <w:szCs w:val="32"/>
          <w:lang w:eastAsia="es-ES"/>
        </w:rPr>
        <w:drawing>
          <wp:inline distT="0" distB="0" distL="0" distR="0" wp14:anchorId="7DE2D2D0" wp14:editId="41B40D06">
            <wp:extent cx="5715000" cy="1619250"/>
            <wp:effectExtent l="0" t="0" r="0" b="0"/>
            <wp:docPr id="12" name="Imagen 12" descr="http://www.uakix.com/2015/promomedios/fernandoguirado/libro.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akix.com/2015/promomedios/fernandoguirado/libro.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1619250"/>
                    </a:xfrm>
                    <a:prstGeom prst="rect">
                      <a:avLst/>
                    </a:prstGeom>
                    <a:noFill/>
                    <a:ln>
                      <a:noFill/>
                    </a:ln>
                  </pic:spPr>
                </pic:pic>
              </a:graphicData>
            </a:graphic>
          </wp:inline>
        </w:drawing>
      </w:r>
    </w:p>
    <w:p w:rsidR="00447E2E" w:rsidRDefault="00447E2E" w:rsidP="00447E2E">
      <w:pPr>
        <w:rPr>
          <w:rFonts w:ascii="Arial" w:eastAsia="Times New Roman" w:hAnsi="Arial" w:cs="Arial"/>
          <w:color w:val="000000"/>
          <w:sz w:val="32"/>
          <w:szCs w:val="32"/>
          <w:lang w:eastAsia="es-ES"/>
        </w:rPr>
      </w:pPr>
      <w:r w:rsidRPr="00E00032">
        <w:rPr>
          <w:rFonts w:ascii="Arial" w:eastAsia="Times New Roman" w:hAnsi="Arial" w:cs="Arial"/>
          <w:color w:val="000000"/>
          <w:sz w:val="32"/>
          <w:szCs w:val="32"/>
          <w:lang w:eastAsia="es-ES"/>
        </w:rPr>
        <w:t xml:space="preserve">Puedes solicitarnos fotos, el libro publicado de Fernando Guirado, entrevistas presenciales o telefónicas, </w:t>
      </w:r>
      <w:r w:rsidR="00127DF3" w:rsidRPr="00E00032">
        <w:rPr>
          <w:rFonts w:ascii="Arial" w:eastAsia="Times New Roman" w:hAnsi="Arial" w:cs="Arial"/>
          <w:color w:val="000000"/>
          <w:sz w:val="32"/>
          <w:szCs w:val="32"/>
          <w:lang w:eastAsia="es-ES"/>
        </w:rPr>
        <w:t>etc.</w:t>
      </w:r>
    </w:p>
    <w:p w:rsidR="00983364" w:rsidRDefault="00983364" w:rsidP="00447E2E">
      <w:pPr>
        <w:rPr>
          <w:rFonts w:ascii="Arial" w:eastAsia="Times New Roman" w:hAnsi="Arial" w:cs="Arial"/>
          <w:color w:val="000000"/>
          <w:sz w:val="32"/>
          <w:szCs w:val="32"/>
          <w:lang w:eastAsia="es-ES"/>
        </w:rPr>
      </w:pPr>
      <w:r w:rsidRPr="00983364">
        <w:rPr>
          <w:rFonts w:ascii="Arial" w:eastAsia="Times New Roman" w:hAnsi="Arial" w:cs="Arial"/>
          <w:b/>
          <w:color w:val="FF0000"/>
          <w:sz w:val="32"/>
          <w:szCs w:val="32"/>
          <w:lang w:eastAsia="es-ES"/>
        </w:rPr>
        <w:t>Información de los cursos en</w:t>
      </w:r>
      <w:r w:rsidRPr="00983364">
        <w:rPr>
          <w:rFonts w:ascii="Arial" w:eastAsia="Times New Roman" w:hAnsi="Arial" w:cs="Arial"/>
          <w:color w:val="FF0000"/>
          <w:sz w:val="32"/>
          <w:szCs w:val="32"/>
          <w:lang w:eastAsia="es-ES"/>
        </w:rPr>
        <w:t xml:space="preserve"> </w:t>
      </w:r>
      <w:hyperlink r:id="rId44" w:history="1">
        <w:r w:rsidRPr="00123013">
          <w:rPr>
            <w:rStyle w:val="Hipervnculo"/>
            <w:rFonts w:ascii="Arial" w:eastAsia="Times New Roman" w:hAnsi="Arial" w:cs="Arial"/>
            <w:sz w:val="32"/>
            <w:szCs w:val="32"/>
            <w:lang w:eastAsia="es-ES"/>
          </w:rPr>
          <w:t>guirado@testhematografico.es</w:t>
        </w:r>
      </w:hyperlink>
    </w:p>
    <w:p w:rsidR="00983364" w:rsidRDefault="00983364" w:rsidP="00447E2E">
      <w:pPr>
        <w:rPr>
          <w:rFonts w:ascii="Arial" w:eastAsia="Times New Roman" w:hAnsi="Arial" w:cs="Arial"/>
          <w:color w:val="000000"/>
          <w:sz w:val="32"/>
          <w:szCs w:val="32"/>
          <w:lang w:eastAsia="es-ES"/>
        </w:rPr>
      </w:pPr>
      <w:r>
        <w:rPr>
          <w:rFonts w:ascii="Arial" w:eastAsia="Times New Roman" w:hAnsi="Arial" w:cs="Arial"/>
          <w:color w:val="000000"/>
          <w:sz w:val="32"/>
          <w:szCs w:val="32"/>
          <w:lang w:eastAsia="es-ES"/>
        </w:rPr>
        <w:t>34 609909180</w:t>
      </w:r>
    </w:p>
    <w:p w:rsidR="00983364" w:rsidRDefault="00B86A91" w:rsidP="00447E2E">
      <w:pPr>
        <w:rPr>
          <w:rStyle w:val="Hipervnculo"/>
          <w:rFonts w:ascii="Arial" w:eastAsia="Times New Roman" w:hAnsi="Arial" w:cs="Arial"/>
          <w:sz w:val="32"/>
          <w:szCs w:val="32"/>
          <w:lang w:eastAsia="es-ES"/>
        </w:rPr>
      </w:pPr>
      <w:hyperlink r:id="rId45" w:history="1">
        <w:r w:rsidR="00983364" w:rsidRPr="00123013">
          <w:rPr>
            <w:rStyle w:val="Hipervnculo"/>
            <w:rFonts w:ascii="Arial" w:eastAsia="Times New Roman" w:hAnsi="Arial" w:cs="Arial"/>
            <w:sz w:val="32"/>
            <w:szCs w:val="32"/>
            <w:lang w:eastAsia="es-ES"/>
          </w:rPr>
          <w:t>www.testhematografico.es</w:t>
        </w:r>
      </w:hyperlink>
    </w:p>
    <w:p w:rsidR="003D2BE7" w:rsidRDefault="003D2BE7" w:rsidP="00447E2E">
      <w:pPr>
        <w:rPr>
          <w:rStyle w:val="Hipervnculo"/>
          <w:rFonts w:ascii="Arial" w:eastAsia="Times New Roman" w:hAnsi="Arial" w:cs="Arial"/>
          <w:sz w:val="32"/>
          <w:szCs w:val="32"/>
          <w:lang w:eastAsia="es-ES"/>
        </w:rPr>
      </w:pPr>
    </w:p>
    <w:p w:rsidR="003D2BE7" w:rsidRDefault="003D2BE7" w:rsidP="00447E2E">
      <w:pPr>
        <w:rPr>
          <w:rFonts w:ascii="Arial" w:eastAsia="Times New Roman" w:hAnsi="Arial" w:cs="Arial"/>
          <w:sz w:val="32"/>
          <w:szCs w:val="32"/>
          <w:lang w:eastAsia="es-ES"/>
        </w:rPr>
      </w:pPr>
    </w:p>
    <w:p w:rsidR="003D2BE7" w:rsidRDefault="003D2BE7" w:rsidP="00447E2E">
      <w:pPr>
        <w:rPr>
          <w:rFonts w:ascii="Arial" w:eastAsia="Times New Roman" w:hAnsi="Arial" w:cs="Arial"/>
          <w:sz w:val="32"/>
          <w:szCs w:val="32"/>
          <w:lang w:eastAsia="es-ES"/>
        </w:rPr>
      </w:pPr>
    </w:p>
    <w:p w:rsidR="00544527" w:rsidRDefault="00544527" w:rsidP="00447E2E">
      <w:pPr>
        <w:rPr>
          <w:rFonts w:ascii="Arial" w:eastAsia="Times New Roman" w:hAnsi="Arial" w:cs="Arial"/>
          <w:sz w:val="32"/>
          <w:szCs w:val="32"/>
          <w:lang w:eastAsia="es-ES"/>
        </w:rPr>
      </w:pPr>
    </w:p>
    <w:p w:rsidR="003D2BE7" w:rsidRDefault="003D2BE7" w:rsidP="00447E2E">
      <w:pPr>
        <w:rPr>
          <w:rFonts w:ascii="Arial" w:eastAsia="Times New Roman" w:hAnsi="Arial" w:cs="Arial"/>
          <w:sz w:val="32"/>
          <w:szCs w:val="32"/>
          <w:lang w:eastAsia="es-ES"/>
        </w:rPr>
      </w:pPr>
      <w:r>
        <w:rPr>
          <w:rFonts w:ascii="Arial" w:eastAsia="Times New Roman" w:hAnsi="Arial" w:cs="Arial"/>
          <w:sz w:val="32"/>
          <w:szCs w:val="32"/>
          <w:lang w:eastAsia="es-ES"/>
        </w:rPr>
        <w:t>Los cursos tienen una duración de 50 horas distribuidos en dos modalidades.</w:t>
      </w:r>
    </w:p>
    <w:p w:rsidR="007A1BC5" w:rsidRDefault="007A1BC5" w:rsidP="00447E2E">
      <w:pPr>
        <w:rPr>
          <w:rFonts w:ascii="Arial" w:eastAsia="Times New Roman" w:hAnsi="Arial" w:cs="Arial"/>
          <w:sz w:val="32"/>
          <w:szCs w:val="32"/>
          <w:lang w:eastAsia="es-ES"/>
        </w:rPr>
      </w:pPr>
      <w:r>
        <w:rPr>
          <w:rFonts w:ascii="Arial" w:eastAsia="Times New Roman" w:hAnsi="Arial" w:cs="Arial"/>
          <w:sz w:val="32"/>
          <w:szCs w:val="32"/>
          <w:lang w:eastAsia="es-ES"/>
        </w:rPr>
        <w:t>PRIMERA MODALIDAD</w:t>
      </w:r>
    </w:p>
    <w:p w:rsidR="003D2BE7" w:rsidRDefault="003D2BE7" w:rsidP="003D2BE7">
      <w:pPr>
        <w:pStyle w:val="Prrafodelista"/>
        <w:numPr>
          <w:ilvl w:val="0"/>
          <w:numId w:val="1"/>
        </w:numPr>
        <w:rPr>
          <w:rFonts w:ascii="Arial" w:eastAsia="Times New Roman" w:hAnsi="Arial" w:cs="Arial"/>
          <w:sz w:val="32"/>
          <w:szCs w:val="32"/>
          <w:lang w:eastAsia="es-ES"/>
        </w:rPr>
      </w:pPr>
      <w:r>
        <w:rPr>
          <w:rFonts w:ascii="Arial" w:eastAsia="Times New Roman" w:hAnsi="Arial" w:cs="Arial"/>
          <w:sz w:val="32"/>
          <w:szCs w:val="32"/>
          <w:lang w:eastAsia="es-ES"/>
        </w:rPr>
        <w:t>Dos fines de semana separados entre si de dos o tres meses.</w:t>
      </w:r>
    </w:p>
    <w:p w:rsidR="003D2BE7" w:rsidRDefault="003D2BE7" w:rsidP="003D2BE7">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Primer fin de semana</w:t>
      </w:r>
      <w:r w:rsidR="00544527">
        <w:rPr>
          <w:rFonts w:ascii="Arial" w:eastAsia="Times New Roman" w:hAnsi="Arial" w:cs="Arial"/>
          <w:sz w:val="32"/>
          <w:szCs w:val="32"/>
          <w:lang w:eastAsia="es-ES"/>
        </w:rPr>
        <w:t>-primer curso-</w:t>
      </w:r>
      <w:r>
        <w:rPr>
          <w:rFonts w:ascii="Arial" w:eastAsia="Times New Roman" w:hAnsi="Arial" w:cs="Arial"/>
          <w:sz w:val="32"/>
          <w:szCs w:val="32"/>
          <w:lang w:eastAsia="es-ES"/>
        </w:rPr>
        <w:t xml:space="preserve">, dos días y 10 horas por día, se estudiarán los </w:t>
      </w:r>
      <w:r w:rsidR="00FE741F">
        <w:rPr>
          <w:rFonts w:ascii="Arial" w:eastAsia="Times New Roman" w:hAnsi="Arial" w:cs="Arial"/>
          <w:sz w:val="32"/>
          <w:szCs w:val="32"/>
          <w:lang w:eastAsia="es-ES"/>
        </w:rPr>
        <w:t>diversos terrenos. La práctica de la toma de sangre. Estudiaremos la acidosis en sus diversas modalidades y categorías. Haremos prácticas de lectura de las muestras entre los alumnos.</w:t>
      </w:r>
    </w:p>
    <w:p w:rsidR="00544527" w:rsidRDefault="00544527" w:rsidP="003D2BE7">
      <w:pPr>
        <w:pStyle w:val="Prrafodelista"/>
        <w:rPr>
          <w:rFonts w:ascii="Arial" w:eastAsia="Times New Roman" w:hAnsi="Arial" w:cs="Arial"/>
          <w:sz w:val="32"/>
          <w:szCs w:val="32"/>
          <w:lang w:eastAsia="es-ES"/>
        </w:rPr>
      </w:pPr>
    </w:p>
    <w:p w:rsidR="00FE741F" w:rsidRDefault="00FE741F" w:rsidP="003D2BE7">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Precio 900€</w:t>
      </w:r>
    </w:p>
    <w:p w:rsidR="00FE741F" w:rsidRDefault="00FE741F" w:rsidP="003D2BE7">
      <w:pPr>
        <w:pStyle w:val="Prrafodelista"/>
        <w:rPr>
          <w:rFonts w:ascii="Arial" w:eastAsia="Times New Roman" w:hAnsi="Arial" w:cs="Arial"/>
          <w:sz w:val="32"/>
          <w:szCs w:val="32"/>
          <w:lang w:eastAsia="es-ES"/>
        </w:rPr>
      </w:pPr>
    </w:p>
    <w:p w:rsidR="00544527" w:rsidRDefault="00544527" w:rsidP="00FE741F">
      <w:pPr>
        <w:pStyle w:val="Prrafodelista"/>
        <w:numPr>
          <w:ilvl w:val="0"/>
          <w:numId w:val="1"/>
        </w:numPr>
        <w:rPr>
          <w:rFonts w:ascii="Arial" w:eastAsia="Times New Roman" w:hAnsi="Arial" w:cs="Arial"/>
          <w:sz w:val="32"/>
          <w:szCs w:val="32"/>
          <w:lang w:eastAsia="es-ES"/>
        </w:rPr>
      </w:pPr>
    </w:p>
    <w:p w:rsidR="00FE741F" w:rsidRDefault="00FE741F" w:rsidP="00FE741F">
      <w:pPr>
        <w:pStyle w:val="Prrafodelista"/>
        <w:numPr>
          <w:ilvl w:val="0"/>
          <w:numId w:val="1"/>
        </w:numPr>
        <w:rPr>
          <w:rFonts w:ascii="Arial" w:eastAsia="Times New Roman" w:hAnsi="Arial" w:cs="Arial"/>
          <w:sz w:val="32"/>
          <w:szCs w:val="32"/>
          <w:lang w:eastAsia="es-ES"/>
        </w:rPr>
      </w:pPr>
      <w:r>
        <w:rPr>
          <w:rFonts w:ascii="Arial" w:eastAsia="Times New Roman" w:hAnsi="Arial" w:cs="Arial"/>
          <w:sz w:val="32"/>
          <w:szCs w:val="32"/>
          <w:lang w:eastAsia="es-ES"/>
        </w:rPr>
        <w:t>El siguiente fin de semana</w:t>
      </w:r>
      <w:r w:rsidR="00544527">
        <w:rPr>
          <w:rFonts w:ascii="Arial" w:eastAsia="Times New Roman" w:hAnsi="Arial" w:cs="Arial"/>
          <w:sz w:val="32"/>
          <w:szCs w:val="32"/>
          <w:lang w:eastAsia="es-ES"/>
        </w:rPr>
        <w:t>-segundo curso-</w:t>
      </w:r>
      <w:r>
        <w:rPr>
          <w:rFonts w:ascii="Arial" w:eastAsia="Times New Roman" w:hAnsi="Arial" w:cs="Arial"/>
          <w:sz w:val="32"/>
          <w:szCs w:val="32"/>
          <w:lang w:eastAsia="es-ES"/>
        </w:rPr>
        <w:t>, tres días y 10 horas por día. Repaso de nuevo de los terrenos. La práctica de la toma de la muestra sanguínea. Estudiaremos múltiples casos reales y protocolos de tratamiento. Si se diera el caso y es aconsejable, estudiaremos muestras de personas voluntarias y entre los alumnos.</w:t>
      </w:r>
    </w:p>
    <w:p w:rsidR="00FE741F" w:rsidRDefault="00FE741F"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Entrega del diploma refrendado por el Instituto Hematográfico Holístico y con la autorización de poder denominarse profesionalmente Biometrista Hematográfico.</w:t>
      </w:r>
    </w:p>
    <w:p w:rsidR="00544527" w:rsidRDefault="00544527" w:rsidP="00FE741F">
      <w:pPr>
        <w:pStyle w:val="Prrafodelista"/>
        <w:rPr>
          <w:rFonts w:ascii="Arial" w:eastAsia="Times New Roman" w:hAnsi="Arial" w:cs="Arial"/>
          <w:sz w:val="32"/>
          <w:szCs w:val="32"/>
          <w:lang w:eastAsia="es-ES"/>
        </w:rPr>
      </w:pPr>
    </w:p>
    <w:p w:rsidR="00FE741F" w:rsidRDefault="00FE741F"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Precio 900 €</w:t>
      </w:r>
    </w:p>
    <w:p w:rsidR="00544527" w:rsidRDefault="00544527" w:rsidP="00FE741F">
      <w:pPr>
        <w:pStyle w:val="Prrafodelista"/>
        <w:rPr>
          <w:rFonts w:ascii="Arial" w:eastAsia="Times New Roman" w:hAnsi="Arial" w:cs="Arial"/>
          <w:sz w:val="32"/>
          <w:szCs w:val="32"/>
          <w:lang w:eastAsia="es-ES"/>
        </w:rPr>
      </w:pPr>
    </w:p>
    <w:p w:rsidR="00544527" w:rsidRDefault="00544527" w:rsidP="00FE741F">
      <w:pPr>
        <w:pStyle w:val="Prrafodelista"/>
        <w:rPr>
          <w:rFonts w:ascii="Arial" w:eastAsia="Times New Roman" w:hAnsi="Arial" w:cs="Arial"/>
          <w:sz w:val="32"/>
          <w:szCs w:val="32"/>
          <w:lang w:eastAsia="es-ES"/>
        </w:rPr>
      </w:pPr>
    </w:p>
    <w:p w:rsidR="00544527" w:rsidRDefault="00544527"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 xml:space="preserve">Reserva de plaza 300 € </w:t>
      </w:r>
      <w:r w:rsidRPr="00544527">
        <w:rPr>
          <w:rFonts w:ascii="Arial" w:eastAsia="Times New Roman" w:hAnsi="Arial" w:cs="Arial"/>
          <w:sz w:val="32"/>
          <w:szCs w:val="32"/>
          <w:u w:val="single"/>
          <w:lang w:eastAsia="es-ES"/>
        </w:rPr>
        <w:t>por curso</w:t>
      </w:r>
      <w:r>
        <w:rPr>
          <w:rFonts w:ascii="Arial" w:eastAsia="Times New Roman" w:hAnsi="Arial" w:cs="Arial"/>
          <w:sz w:val="32"/>
          <w:szCs w:val="32"/>
          <w:lang w:eastAsia="es-ES"/>
        </w:rPr>
        <w:t>.</w:t>
      </w:r>
    </w:p>
    <w:p w:rsidR="00544527" w:rsidRDefault="00544527" w:rsidP="00FE741F">
      <w:pPr>
        <w:pStyle w:val="Prrafodelista"/>
        <w:rPr>
          <w:rFonts w:ascii="Arial" w:eastAsia="Times New Roman" w:hAnsi="Arial" w:cs="Arial"/>
          <w:sz w:val="32"/>
          <w:szCs w:val="32"/>
          <w:lang w:eastAsia="es-ES"/>
        </w:rPr>
      </w:pPr>
    </w:p>
    <w:p w:rsidR="00544527" w:rsidRDefault="00544527" w:rsidP="00FE741F">
      <w:pPr>
        <w:pStyle w:val="Prrafodelista"/>
        <w:rPr>
          <w:rFonts w:ascii="Arial" w:eastAsia="Times New Roman" w:hAnsi="Arial" w:cs="Arial"/>
          <w:sz w:val="32"/>
          <w:szCs w:val="32"/>
          <w:lang w:eastAsia="es-ES"/>
        </w:rPr>
      </w:pPr>
    </w:p>
    <w:p w:rsidR="00544527" w:rsidRDefault="00544527"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p>
    <w:p w:rsidR="007A1BC5" w:rsidRDefault="007A1BC5"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SEGUNDA MODALIDAD</w:t>
      </w:r>
    </w:p>
    <w:p w:rsidR="00544527" w:rsidRDefault="00544527"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Una clase de 8 horas por mes y durante seis meses.</w:t>
      </w:r>
    </w:p>
    <w:p w:rsidR="00143F8B" w:rsidRDefault="00143F8B"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Esta modalidad solo es para las autonomías Cantabria y Asturias</w:t>
      </w:r>
      <w:r w:rsidR="00295466">
        <w:rPr>
          <w:rFonts w:ascii="Arial" w:eastAsia="Times New Roman" w:hAnsi="Arial" w:cs="Arial"/>
          <w:sz w:val="32"/>
          <w:szCs w:val="32"/>
          <w:lang w:eastAsia="es-ES"/>
        </w:rPr>
        <w:t>.</w:t>
      </w:r>
    </w:p>
    <w:p w:rsidR="00295466" w:rsidRDefault="00295466" w:rsidP="00FE741F">
      <w:pPr>
        <w:pStyle w:val="Prrafodelista"/>
        <w:rPr>
          <w:rFonts w:ascii="Arial" w:eastAsia="Times New Roman" w:hAnsi="Arial" w:cs="Arial"/>
          <w:sz w:val="32"/>
          <w:szCs w:val="32"/>
          <w:lang w:eastAsia="es-ES"/>
        </w:rPr>
      </w:pPr>
    </w:p>
    <w:p w:rsidR="00295466" w:rsidRDefault="00295466"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Precio por clase 300€</w:t>
      </w:r>
      <w:r w:rsidR="00A540E1">
        <w:rPr>
          <w:rFonts w:ascii="Arial" w:eastAsia="Times New Roman" w:hAnsi="Arial" w:cs="Arial"/>
          <w:sz w:val="32"/>
          <w:szCs w:val="32"/>
          <w:lang w:eastAsia="es-ES"/>
        </w:rPr>
        <w:t xml:space="preserve"> de ocho horas</w:t>
      </w:r>
    </w:p>
    <w:p w:rsidR="00143F8B" w:rsidRDefault="00143F8B"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p>
    <w:p w:rsidR="00143F8B" w:rsidRDefault="00143F8B" w:rsidP="00FE741F">
      <w:pPr>
        <w:pStyle w:val="Prrafodelista"/>
        <w:rPr>
          <w:rFonts w:ascii="Arial" w:eastAsia="Times New Roman" w:hAnsi="Arial" w:cs="Arial"/>
          <w:sz w:val="32"/>
          <w:szCs w:val="32"/>
          <w:lang w:eastAsia="es-ES"/>
        </w:rPr>
      </w:pPr>
    </w:p>
    <w:p w:rsidR="00FE741F" w:rsidRDefault="00FE741F"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No se entregará el diploma</w:t>
      </w:r>
      <w:r w:rsidR="00544527">
        <w:rPr>
          <w:rFonts w:ascii="Arial" w:eastAsia="Times New Roman" w:hAnsi="Arial" w:cs="Arial"/>
          <w:sz w:val="32"/>
          <w:szCs w:val="32"/>
          <w:lang w:eastAsia="es-ES"/>
        </w:rPr>
        <w:t xml:space="preserve"> ni podrá acreditarse como Biometrista Hematográfico si el alumno no realiza</w:t>
      </w:r>
      <w:r>
        <w:rPr>
          <w:rFonts w:ascii="Arial" w:eastAsia="Times New Roman" w:hAnsi="Arial" w:cs="Arial"/>
          <w:sz w:val="32"/>
          <w:szCs w:val="32"/>
          <w:lang w:eastAsia="es-ES"/>
        </w:rPr>
        <w:t xml:space="preserve"> las 50 horas lectivas.</w:t>
      </w:r>
    </w:p>
    <w:p w:rsidR="00544527" w:rsidRDefault="00544527" w:rsidP="00FE741F">
      <w:pPr>
        <w:pStyle w:val="Prrafodelista"/>
        <w:rPr>
          <w:rFonts w:ascii="Arial" w:eastAsia="Times New Roman" w:hAnsi="Arial" w:cs="Arial"/>
          <w:sz w:val="32"/>
          <w:szCs w:val="32"/>
          <w:lang w:eastAsia="es-ES"/>
        </w:rPr>
      </w:pPr>
    </w:p>
    <w:p w:rsidR="00FE741F" w:rsidRDefault="00544527"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Asisto al alumno vía internet siempre y cuando me envíe las fotos. De esto hablaremos también en el curso.</w:t>
      </w:r>
    </w:p>
    <w:p w:rsidR="00544527" w:rsidRDefault="00544527" w:rsidP="00FE741F">
      <w:pPr>
        <w:pStyle w:val="Prrafodelista"/>
        <w:rPr>
          <w:rFonts w:ascii="Arial" w:eastAsia="Times New Roman" w:hAnsi="Arial" w:cs="Arial"/>
          <w:sz w:val="32"/>
          <w:szCs w:val="32"/>
          <w:lang w:eastAsia="es-ES"/>
        </w:rPr>
      </w:pPr>
    </w:p>
    <w:p w:rsidR="00544527" w:rsidRDefault="00544527" w:rsidP="00FE741F">
      <w:pPr>
        <w:pStyle w:val="Prrafodelista"/>
        <w:rPr>
          <w:rFonts w:ascii="Arial" w:eastAsia="Times New Roman" w:hAnsi="Arial" w:cs="Arial"/>
          <w:sz w:val="32"/>
          <w:szCs w:val="32"/>
          <w:lang w:eastAsia="es-ES"/>
        </w:rPr>
      </w:pPr>
      <w:r>
        <w:rPr>
          <w:rFonts w:ascii="Arial" w:eastAsia="Times New Roman" w:hAnsi="Arial" w:cs="Arial"/>
          <w:sz w:val="32"/>
          <w:szCs w:val="32"/>
          <w:lang w:eastAsia="es-ES"/>
        </w:rPr>
        <w:t xml:space="preserve">Le puedo, una vez realizada la reserva de plaza, donde podrá adquirir un </w:t>
      </w:r>
      <w:r w:rsidR="00EE5FD9">
        <w:rPr>
          <w:rFonts w:ascii="Arial" w:eastAsia="Times New Roman" w:hAnsi="Arial" w:cs="Arial"/>
          <w:sz w:val="32"/>
          <w:szCs w:val="32"/>
          <w:lang w:eastAsia="es-ES"/>
        </w:rPr>
        <w:t>microscopio de</w:t>
      </w:r>
      <w:r>
        <w:rPr>
          <w:rFonts w:ascii="Arial" w:eastAsia="Times New Roman" w:hAnsi="Arial" w:cs="Arial"/>
          <w:sz w:val="32"/>
          <w:szCs w:val="32"/>
          <w:lang w:eastAsia="es-ES"/>
        </w:rPr>
        <w:t xml:space="preserve"> buena calidad con cámara fotográfica </w:t>
      </w:r>
      <w:proofErr w:type="gramStart"/>
      <w:r>
        <w:rPr>
          <w:rFonts w:ascii="Arial" w:eastAsia="Times New Roman" w:hAnsi="Arial" w:cs="Arial"/>
          <w:sz w:val="32"/>
          <w:szCs w:val="32"/>
          <w:lang w:eastAsia="es-ES"/>
        </w:rPr>
        <w:t>incorporada  y</w:t>
      </w:r>
      <w:proofErr w:type="gramEnd"/>
      <w:r>
        <w:rPr>
          <w:rFonts w:ascii="Arial" w:eastAsia="Times New Roman" w:hAnsi="Arial" w:cs="Arial"/>
          <w:sz w:val="32"/>
          <w:szCs w:val="32"/>
          <w:lang w:eastAsia="es-ES"/>
        </w:rPr>
        <w:t xml:space="preserve"> económico.</w:t>
      </w:r>
    </w:p>
    <w:p w:rsidR="00544527" w:rsidRDefault="00544527" w:rsidP="00FE741F">
      <w:pPr>
        <w:pStyle w:val="Prrafodelista"/>
        <w:rPr>
          <w:rFonts w:ascii="Arial" w:eastAsia="Times New Roman" w:hAnsi="Arial" w:cs="Arial"/>
          <w:sz w:val="32"/>
          <w:szCs w:val="32"/>
          <w:lang w:eastAsia="es-ES"/>
        </w:rPr>
      </w:pPr>
    </w:p>
    <w:p w:rsidR="00FE741F" w:rsidRPr="003D2BE7" w:rsidRDefault="00FE741F" w:rsidP="003D2BE7">
      <w:pPr>
        <w:pStyle w:val="Prrafodelista"/>
        <w:rPr>
          <w:rFonts w:ascii="Arial" w:eastAsia="Times New Roman" w:hAnsi="Arial" w:cs="Arial"/>
          <w:sz w:val="32"/>
          <w:szCs w:val="32"/>
          <w:lang w:eastAsia="es-ES"/>
        </w:rPr>
      </w:pPr>
    </w:p>
    <w:p w:rsidR="003D2BE7" w:rsidRPr="003D2BE7" w:rsidRDefault="003D2BE7" w:rsidP="00447E2E">
      <w:pPr>
        <w:rPr>
          <w:rFonts w:ascii="Arial" w:eastAsia="Times New Roman" w:hAnsi="Arial" w:cs="Arial"/>
          <w:sz w:val="32"/>
          <w:szCs w:val="32"/>
          <w:lang w:eastAsia="es-ES"/>
        </w:rPr>
      </w:pPr>
    </w:p>
    <w:p w:rsidR="00CD19AF" w:rsidRDefault="00CD19AF" w:rsidP="00447E2E">
      <w:pPr>
        <w:rPr>
          <w:rFonts w:ascii="Arial" w:eastAsia="Times New Roman" w:hAnsi="Arial" w:cs="Arial"/>
          <w:color w:val="000000"/>
          <w:sz w:val="32"/>
          <w:szCs w:val="32"/>
          <w:lang w:eastAsia="es-ES"/>
        </w:rPr>
      </w:pPr>
    </w:p>
    <w:p w:rsidR="00983364" w:rsidRDefault="00983364" w:rsidP="00447E2E">
      <w:pPr>
        <w:rPr>
          <w:rFonts w:ascii="Arial" w:eastAsia="Times New Roman" w:hAnsi="Arial" w:cs="Arial"/>
          <w:color w:val="000000"/>
          <w:sz w:val="32"/>
          <w:szCs w:val="32"/>
          <w:lang w:eastAsia="es-ES"/>
        </w:rPr>
      </w:pPr>
    </w:p>
    <w:p w:rsidR="00983364" w:rsidRPr="00E00032" w:rsidRDefault="00983364" w:rsidP="00447E2E">
      <w:pPr>
        <w:rPr>
          <w:sz w:val="32"/>
          <w:szCs w:val="32"/>
        </w:rPr>
      </w:pPr>
    </w:p>
    <w:sectPr w:rsidR="00983364" w:rsidRPr="00E0003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1E0753"/>
    <w:multiLevelType w:val="hybridMultilevel"/>
    <w:tmpl w:val="BFAA81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E2E"/>
    <w:rsid w:val="000661FA"/>
    <w:rsid w:val="000A2B54"/>
    <w:rsid w:val="00127DF3"/>
    <w:rsid w:val="0013034C"/>
    <w:rsid w:val="00143F8B"/>
    <w:rsid w:val="001848AB"/>
    <w:rsid w:val="00192783"/>
    <w:rsid w:val="00214044"/>
    <w:rsid w:val="00230353"/>
    <w:rsid w:val="00295466"/>
    <w:rsid w:val="00335F16"/>
    <w:rsid w:val="0038289A"/>
    <w:rsid w:val="003B5852"/>
    <w:rsid w:val="003D2BE7"/>
    <w:rsid w:val="003E7741"/>
    <w:rsid w:val="00447E2E"/>
    <w:rsid w:val="004B52FD"/>
    <w:rsid w:val="004C74F0"/>
    <w:rsid w:val="004F1B9A"/>
    <w:rsid w:val="00544527"/>
    <w:rsid w:val="00664792"/>
    <w:rsid w:val="006B6CE8"/>
    <w:rsid w:val="007A1BC5"/>
    <w:rsid w:val="007F1708"/>
    <w:rsid w:val="008240A2"/>
    <w:rsid w:val="00983364"/>
    <w:rsid w:val="00A540E1"/>
    <w:rsid w:val="00B105C4"/>
    <w:rsid w:val="00B61F62"/>
    <w:rsid w:val="00B86A91"/>
    <w:rsid w:val="00B96DEF"/>
    <w:rsid w:val="00BA4144"/>
    <w:rsid w:val="00CD19AF"/>
    <w:rsid w:val="00CF668E"/>
    <w:rsid w:val="00D8556B"/>
    <w:rsid w:val="00E00032"/>
    <w:rsid w:val="00EC3A17"/>
    <w:rsid w:val="00EE5FD9"/>
    <w:rsid w:val="00FC0900"/>
    <w:rsid w:val="00FD278B"/>
    <w:rsid w:val="00FE04F6"/>
    <w:rsid w:val="00FE74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B64F2B-0F64-4B50-8DE7-C394512A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3364"/>
    <w:rPr>
      <w:color w:val="0563C1" w:themeColor="hyperlink"/>
      <w:u w:val="single"/>
    </w:rPr>
  </w:style>
  <w:style w:type="character" w:styleId="Mencionar">
    <w:name w:val="Mention"/>
    <w:basedOn w:val="Fuentedeprrafopredeter"/>
    <w:uiPriority w:val="99"/>
    <w:semiHidden/>
    <w:unhideWhenUsed/>
    <w:rsid w:val="00983364"/>
    <w:rPr>
      <w:color w:val="2B579A"/>
      <w:shd w:val="clear" w:color="auto" w:fill="E6E6E6"/>
    </w:rPr>
  </w:style>
  <w:style w:type="paragraph" w:styleId="Prrafodelista">
    <w:name w:val="List Paragraph"/>
    <w:basedOn w:val="Normal"/>
    <w:uiPriority w:val="34"/>
    <w:qFormat/>
    <w:rsid w:val="003D2B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akix.com/2015/promomedios/fernandoguirado/Fernando%20Guirado%20mirando%20microscopio.jpg" TargetMode="External"/><Relationship Id="rId18" Type="http://schemas.openxmlformats.org/officeDocument/2006/relationships/image" Target="media/image7.jpeg"/><Relationship Id="rId26" Type="http://schemas.openxmlformats.org/officeDocument/2006/relationships/hyperlink" Target="https://www.youtube.com/watch?t=95&amp;v=RoYw-RuECsA"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uakix.com/evento/ya-tienes-disponible-el-especial-fibromialgia-medicos-terapeutas-psicologos-ex-enfermos-nos-cuentan-en-100-paginas-de-soluciones/" TargetMode="External"/><Relationship Id="rId34" Type="http://schemas.openxmlformats.org/officeDocument/2006/relationships/hyperlink" Target="http://www.uakix.com/2015/promomedios/fernandoguirado/enfermedad%20maligna%20muy%20grave.jpg" TargetMode="External"/><Relationship Id="rId42" Type="http://schemas.openxmlformats.org/officeDocument/2006/relationships/hyperlink" Target="http://www.uakix.com/2015/promomedios/fernandoguirado/Libro%20testhematografico.pdf" TargetMode="External"/><Relationship Id="rId47" Type="http://schemas.openxmlformats.org/officeDocument/2006/relationships/theme" Target="theme/theme1.xml"/><Relationship Id="rId7" Type="http://schemas.openxmlformats.org/officeDocument/2006/relationships/hyperlink" Target="http://www.uakix.com/2015/promomedios/fernandoguirado/Fernando%20Guirado%20microscopio.jpg" TargetMode="External"/><Relationship Id="rId12" Type="http://schemas.openxmlformats.org/officeDocument/2006/relationships/image" Target="media/image4.jpeg"/><Relationship Id="rId17" Type="http://schemas.openxmlformats.org/officeDocument/2006/relationships/hyperlink" Target="http://www.uakix.com/2015/promomedios/fernandoguirado/Fernando%20Guirado%20con%20Libro%202.jpg" TargetMode="External"/><Relationship Id="rId25" Type="http://schemas.openxmlformats.org/officeDocument/2006/relationships/hyperlink" Target="http://testhematografico.es/es/documento/varios-videos/mostrar.html" TargetMode="External"/><Relationship Id="rId33" Type="http://schemas.openxmlformats.org/officeDocument/2006/relationships/image" Target="media/image11.jpeg"/><Relationship Id="rId38" Type="http://schemas.openxmlformats.org/officeDocument/2006/relationships/hyperlink" Target="http://www.uakix.com/2015/promomedios/fernandoguirado/cuadro-t%C3%B3xico-severo.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remedios.innatia.com/c-remedios-fibromialgia/a-fibromialgia-3145.html" TargetMode="External"/><Relationship Id="rId29" Type="http://schemas.openxmlformats.org/officeDocument/2006/relationships/image" Target="media/image9.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uakix.com/2015/promomedios/fernandoguirado/Fernando-Guirado-5-gotas.jpg" TargetMode="External"/><Relationship Id="rId24" Type="http://schemas.openxmlformats.org/officeDocument/2006/relationships/hyperlink" Target="http://vidasana.org/noticias/etiquetas-patolgicas-buscando-el-origen-y-no-los-sintomas/newsletter?idNewsletter=736" TargetMode="External"/><Relationship Id="rId32" Type="http://schemas.openxmlformats.org/officeDocument/2006/relationships/hyperlink" Target="http://www.uakix.com/2015/promomedios/fernandoguirado/diabetes.jpg" TargetMode="External"/><Relationship Id="rId37" Type="http://schemas.openxmlformats.org/officeDocument/2006/relationships/image" Target="media/image13.jpeg"/><Relationship Id="rId40" Type="http://schemas.openxmlformats.org/officeDocument/2006/relationships/hyperlink" Target="http://www.uakix.com/2015/promomedios/fernandoguirado/fernando%20Giirado%20en%20consulta.jpg" TargetMode="External"/><Relationship Id="rId45" Type="http://schemas.openxmlformats.org/officeDocument/2006/relationships/hyperlink" Target="http://www.testhematografico.es" TargetMode="External"/><Relationship Id="rId5" Type="http://schemas.openxmlformats.org/officeDocument/2006/relationships/hyperlink" Target="http://www.uakix.com/2015/promomedios/fernandoguirado/Fernando%20Guirado%20con%20libro.jpg" TargetMode="External"/><Relationship Id="rId15" Type="http://schemas.openxmlformats.org/officeDocument/2006/relationships/hyperlink" Target="http://www.uakix.com/2015/promomedios/fernandoguirado/Fernando%20Guirado%20con%20pantalla1.jpg" TargetMode="External"/><Relationship Id="rId23" Type="http://schemas.openxmlformats.org/officeDocument/2006/relationships/hyperlink" Target="http://www.noticiaspositivas.net/?s=fernando+guirado" TargetMode="External"/><Relationship Id="rId28" Type="http://schemas.openxmlformats.org/officeDocument/2006/relationships/hyperlink" Target="https://www.youtube.com/watch?v=dF_40al56O4" TargetMode="External"/><Relationship Id="rId36" Type="http://schemas.openxmlformats.org/officeDocument/2006/relationships/hyperlink" Target="http://www.uakix.com/2015/promomedios/fernandoguirado/car&#225;cter-bipolar.jpg" TargetMode="External"/><Relationship Id="rId10" Type="http://schemas.openxmlformats.org/officeDocument/2006/relationships/image" Target="media/image3.jpeg"/><Relationship Id="rId19" Type="http://schemas.openxmlformats.org/officeDocument/2006/relationships/hyperlink" Target="http://www.dsalud.com/index.php?pagina=articulo&amp;c=1722" TargetMode="External"/><Relationship Id="rId31" Type="http://schemas.openxmlformats.org/officeDocument/2006/relationships/image" Target="media/image10.jpeg"/><Relationship Id="rId44" Type="http://schemas.openxmlformats.org/officeDocument/2006/relationships/hyperlink" Target="mailto:guirado@testhematografico.es" TargetMode="External"/><Relationship Id="rId4" Type="http://schemas.openxmlformats.org/officeDocument/2006/relationships/webSettings" Target="webSettings.xml"/><Relationship Id="rId9" Type="http://schemas.openxmlformats.org/officeDocument/2006/relationships/hyperlink" Target="http://www.uakix.com/2015/promomedios/fernandoguirado/Fernando%20Guirado%20con%20pantalla2.jpg" TargetMode="External"/><Relationship Id="rId14" Type="http://schemas.openxmlformats.org/officeDocument/2006/relationships/image" Target="media/image5.jpeg"/><Relationship Id="rId22" Type="http://schemas.openxmlformats.org/officeDocument/2006/relationships/hyperlink" Target="http://www.mundosaludable.net/26-abril-hongos-para-la-prevencion-del-cancer-la-sangre-que-habla-y-la-crisis-de-los-40/" TargetMode="External"/><Relationship Id="rId27" Type="http://schemas.openxmlformats.org/officeDocument/2006/relationships/image" Target="media/image8.jpeg"/><Relationship Id="rId30" Type="http://schemas.openxmlformats.org/officeDocument/2006/relationships/hyperlink" Target="http://www.uakix.com/2015/promomedios/fernandoguirado/Fernando-guirado-pinchazo.jpg" TargetMode="External"/><Relationship Id="rId35" Type="http://schemas.openxmlformats.org/officeDocument/2006/relationships/image" Target="media/image12.jpeg"/><Relationship Id="rId43"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368</TotalTime>
  <Pages>1</Pages>
  <Words>2708</Words>
  <Characters>14894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Guirado Aguirre</dc:creator>
  <cp:keywords/>
  <dc:description/>
  <cp:lastModifiedBy>Fernando Rafael Guirado Aguirre</cp:lastModifiedBy>
  <cp:revision>26</cp:revision>
  <dcterms:created xsi:type="dcterms:W3CDTF">2017-05-23T09:03:00Z</dcterms:created>
  <dcterms:modified xsi:type="dcterms:W3CDTF">2017-11-02T06:52:00Z</dcterms:modified>
</cp:coreProperties>
</file>