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A4" w:rsidRPr="004E67A4" w:rsidRDefault="004E67A4" w:rsidP="004E6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4E6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Segundo caso de rabia por mordedura de murciélago en España</w:t>
      </w:r>
    </w:p>
    <w:p w:rsidR="004E67A4" w:rsidRDefault="004E67A4" w:rsidP="004E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4E67A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Murciélagos con rabia mordieron a dos personas en Huelva y Valladolid</w:t>
      </w:r>
    </w:p>
    <w:p w:rsidR="002C78D9" w:rsidRPr="004E67A4" w:rsidRDefault="005E2BAB" w:rsidP="004E6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Enlace artículo </w:t>
      </w:r>
      <w:hyperlink r:id="rId5" w:history="1">
        <w:r w:rsidRPr="00315780">
          <w:rPr>
            <w:rStyle w:val="Hipervnculo"/>
            <w:rFonts w:ascii="Times New Roman" w:eastAsia="Times New Roman" w:hAnsi="Times New Roman" w:cs="Times New Roman"/>
            <w:b/>
            <w:bCs/>
            <w:sz w:val="36"/>
            <w:szCs w:val="36"/>
            <w:lang w:eastAsia="es-ES"/>
          </w:rPr>
          <w:t>https://www.elperiodico.com/es/extra/20180913/segundo-caso-rabia-mordedura-murcielago-espana-7032924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  <w:bookmarkStart w:id="0" w:name="_GoBack"/>
      <w:bookmarkEnd w:id="0"/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EFE </w:t>
      </w:r>
    </w:p>
    <w:p w:rsidR="004E67A4" w:rsidRPr="004E67A4" w:rsidRDefault="004E67A4" w:rsidP="004E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Madrid - Jueves, 13/09/2018 a las 17:29 CEST </w:t>
      </w:r>
    </w:p>
    <w:p w:rsidR="004E67A4" w:rsidRPr="004E67A4" w:rsidRDefault="004E67A4" w:rsidP="004E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67A4" w:rsidRPr="004E67A4" w:rsidRDefault="004E67A4" w:rsidP="004E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5641B70" wp14:editId="7E2AE728">
            <wp:extent cx="6153150" cy="3981450"/>
            <wp:effectExtent l="0" t="0" r="0" b="0"/>
            <wp:docPr id="2" name="Imagen 2" descr="Imagen de un nido de murciéla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de un nido de murciélago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Imagen de un nido de murciélagos. / JOAN PUIG 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El Centro Nacional de Microbiología ha detectado dos casos de rabia en murciélagos que mordieron a una joven de 19 años en </w:t>
      </w:r>
      <w:r w:rsidRPr="004E67A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Huelva capital </w:t>
      </w: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y a una mujer en </w:t>
      </w:r>
      <w:r w:rsidRPr="004E67A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Valladolid</w:t>
      </w: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 el pasado junio, que se encuentran bien de salud, según han explicado a Efe fuentes de los servicios de salud respectivos.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de Valladolid, el Centro Nacional de Microbiología diagnosticó el pasado junio el primer caso de rabia en un murciélago de Castilla y León tras morder en una mano a una mujer de Valladolid, que ya está dada de alta, según han confirmado hoy a Efe fuentes de la Consejería de Sanidad.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 raíz del suceso se remitió el caso a estudio el pasado 29 de junio, y dio positivo por </w:t>
      </w:r>
      <w:proofErr w:type="spellStart"/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lisavirus</w:t>
      </w:r>
      <w:proofErr w:type="spellEnd"/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europeo de murciélago tipo 1 (EBLV 1), según las mismas fuentes.</w:t>
      </w:r>
    </w:p>
    <w:p w:rsidR="004E67A4" w:rsidRDefault="004E67A4" w:rsidP="004E6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4E67A4" w:rsidRDefault="004E67A4" w:rsidP="004E6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4E67A4" w:rsidRPr="004E67A4" w:rsidRDefault="004E67A4" w:rsidP="004E6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E67A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Los casos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El mismo centro detectó la presencia de la rabia -una enfermedad mortal en el 100 % de los casos si llega a desarrollarse- en un murciélago que mordió a un joven de 19 años de Huelva capital, el cual recibió el tratamiento preventivo en estos casos y se encuentra en buen estado de salud.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Fuentes de la Delegación Provincial de Salud han indicado a Efe que los hechos tuvieron lugar a finales del pasado mes de junio cuando este joven al tratar de evitar que su gato jugara con un murciélago fue mordido por este animal.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Tras esto, esta persona acudió al centro hospitalario donde se le puso el tratamiento de vacunación preventiva para este tipo de casos, encontrándose bien de salud.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 llamativo de este caso, ha indicado las mismas fuentes, es que este joven pudo coger al animal y derivarlo al laboratorio para analizarlo, permitiendo saber que el mismo era portador del </w:t>
      </w:r>
      <w:proofErr w:type="spellStart"/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lisavirus</w:t>
      </w:r>
      <w:proofErr w:type="spellEnd"/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europeo de murciélago tipo 1 (EBLV-1).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E67A4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Las claves del virus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El primer caso de rabia en murciélagos se identificó en España en 1987, según han recordado fuentes de la Consejería, y desde entonces casi todos los años se registra algún caso, principalmente en Levante, Andalucía y Cataluña.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En Europa el primer diagnóstico se realizó en 1954, y ha habido más de 1.100 casos en las cuatro últimas décadas, de los que más del 90 % los notificó Dinamarca, Alemania, Holanda, Francia y Polonia.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trata de un virus diferente al de la rabia de los mamíferos terrestres </w:t>
      </w: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(actualmente erradicada en la península); por lo que es necesario reforzar y reiterar las medidas preventivas en relación con ese tipo, en cuanto a evitar contacto con los murciélagos, especialmente los que no se comporten de forma natural, y enseñar a los niños que no debe tocarlos.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mordedura, debe ser comunicada a los Servicios Sanitarios y, a ser posible, conservado el animal para ser analizado, y además se debe recibir la profilaxis </w:t>
      </w:r>
      <w:proofErr w:type="spellStart"/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postexposición</w:t>
      </w:r>
      <w:proofErr w:type="spellEnd"/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oportuna, que se enmarca en la categoría III, con vacunación e inmunoglobulina.</w:t>
      </w:r>
    </w:p>
    <w:p w:rsidR="004E67A4" w:rsidRPr="004E67A4" w:rsidRDefault="004E67A4" w:rsidP="004E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67A4">
        <w:rPr>
          <w:rFonts w:ascii="Times New Roman" w:eastAsia="Times New Roman" w:hAnsi="Times New Roman" w:cs="Times New Roman"/>
          <w:sz w:val="24"/>
          <w:szCs w:val="24"/>
          <w:lang w:eastAsia="es-ES"/>
        </w:rPr>
        <w:t>En todo caso, según la Consejería de Sanidad, no debe olvidarse que los murciélagos, una especie protegida en España, son mayoritariamente insectívoros y que realizan una importante función ecológica al contribuir a regular las poblaciones de insectos de forma natural.</w:t>
      </w:r>
    </w:p>
    <w:p w:rsidR="00644E5A" w:rsidRDefault="00644E5A"/>
    <w:sectPr w:rsidR="00644E5A" w:rsidSect="004E67A4">
      <w:pgSz w:w="11906" w:h="16838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3DE"/>
    <w:multiLevelType w:val="multilevel"/>
    <w:tmpl w:val="CE3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AE"/>
    <w:rsid w:val="002C78D9"/>
    <w:rsid w:val="004E67A4"/>
    <w:rsid w:val="005E2BAB"/>
    <w:rsid w:val="00644E5A"/>
    <w:rsid w:val="00A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1598-6852-4D81-8562-EE92DBA5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2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6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lperiodico.com/es/extra/20180913/segundo-caso-rabia-mordedura-murcielago-espana-7032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2018-09-19T08:57:00Z</dcterms:created>
  <dcterms:modified xsi:type="dcterms:W3CDTF">2018-09-19T09:03:00Z</dcterms:modified>
</cp:coreProperties>
</file>