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iseodetabla"/>
        <w:tblW w:w="15510" w:type="dxa"/>
        <w:jc w:val="center"/>
        <w:tblInd w:w="-56" w:type="dxa"/>
        <w:tblLayout w:type="fixed"/>
        <w:tblLook w:val="04A0"/>
      </w:tblPr>
      <w:tblGrid>
        <w:gridCol w:w="4512"/>
        <w:gridCol w:w="364"/>
        <w:gridCol w:w="590"/>
        <w:gridCol w:w="4211"/>
        <w:gridCol w:w="998"/>
        <w:gridCol w:w="676"/>
        <w:gridCol w:w="4159"/>
      </w:tblGrid>
      <w:tr w:rsidR="00CC2B88" w:rsidRPr="003518AD" w:rsidTr="001C41DD">
        <w:trPr>
          <w:trHeight w:hRule="exact" w:val="11000"/>
          <w:jc w:val="center"/>
        </w:trPr>
        <w:tc>
          <w:tcPr>
            <w:tcW w:w="4512" w:type="dxa"/>
          </w:tcPr>
          <w:p w:rsidR="00CC2B88" w:rsidRPr="00D920F6" w:rsidRDefault="00B31A6F" w:rsidP="001C41DD">
            <w:pPr>
              <w:ind w:left="147"/>
              <w:jc w:val="center"/>
              <w:rPr>
                <w:rFonts w:ascii="Arial" w:hAnsi="Arial" w:cs="Arial"/>
                <w:b/>
                <w:bCs/>
                <w:emboss/>
                <w:noProof/>
                <w:color w:val="FF0000"/>
                <w:sz w:val="32"/>
              </w:rPr>
            </w:pPr>
            <w:bookmarkStart w:id="0" w:name="_GoBack"/>
            <w:r w:rsidRPr="00D920F6">
              <w:rPr>
                <w:rFonts w:ascii="Arial" w:hAnsi="Arial" w:cs="Arial"/>
                <w:b/>
                <w:bCs/>
                <w:emboss/>
                <w:noProof/>
                <w:color w:val="FF0000"/>
                <w:sz w:val="32"/>
              </w:rPr>
              <w:t>LAS TRES FASES DEL TRATAMIENTO</w:t>
            </w:r>
          </w:p>
          <w:p w:rsidR="00821854" w:rsidRDefault="001A6693" w:rsidP="00B31A6F">
            <w:pPr>
              <w:rPr>
                <w:noProof/>
              </w:rPr>
            </w:pPr>
            <w:r>
              <w:rPr>
                <w:noProof/>
              </w:rPr>
              <w:drawing>
                <wp:anchor distT="0" distB="0" distL="114300" distR="114300" simplePos="0" relativeHeight="251663360" behindDoc="0" locked="0" layoutInCell="1" allowOverlap="1">
                  <wp:simplePos x="0" y="0"/>
                  <wp:positionH relativeFrom="column">
                    <wp:posOffset>205221</wp:posOffset>
                  </wp:positionH>
                  <wp:positionV relativeFrom="paragraph">
                    <wp:posOffset>53686</wp:posOffset>
                  </wp:positionV>
                  <wp:extent cx="1764376" cy="457200"/>
                  <wp:effectExtent l="19050" t="0" r="7274" b="0"/>
                  <wp:wrapNone/>
                  <wp:docPr id="18"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4900" cy="358775"/>
                            <a:chOff x="395288" y="2060575"/>
                            <a:chExt cx="2374900" cy="358775"/>
                          </a:xfrm>
                        </a:grpSpPr>
                        <a:sp>
                          <a:nvSpPr>
                            <a:cNvPr id="8216" name="WordArt 24"/>
                            <a:cNvSpPr>
                              <a:spLocks noChangeArrowheads="1" noChangeShapeType="1" noTextEdit="1"/>
                            </a:cNvSpPr>
                          </a:nvSpPr>
                          <a:spPr bwMode="auto">
                            <a:xfrm>
                              <a:off x="395288" y="2060575"/>
                              <a:ext cx="2374900" cy="358775"/>
                            </a:xfrm>
                            <a:prstGeom prst="rect">
                              <a:avLst/>
                            </a:prstGeom>
                          </a:spPr>
                          <a:txSp>
                            <a:txBody>
                              <a:bodyPr wrap="none" numCol="1" fromWordArt="1">
                                <a:prstTxWarp prst="textPlain">
                                  <a:avLst>
                                    <a:gd name="adj" fmla="val 50000"/>
                                  </a:avLst>
                                </a:prstTxWarp>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s-ES" sz="3600" kern="10" dirty="0">
                                    <a:ln w="9525">
                                      <a:noFill/>
                                      <a:round/>
                                      <a:headEnd/>
                                      <a:tailEnd/>
                                    </a:ln>
                                    <a:solidFill>
                                      <a:schemeClr val="tx2"/>
                                    </a:solidFill>
                                    <a:latin typeface="Arial"/>
                                    <a:cs typeface="Arial"/>
                                  </a:rPr>
                                  <a:t>FASE I: Inspección- Instalación</a:t>
                                </a:r>
                              </a:p>
                            </a:txBody>
                            <a:useSpRect/>
                          </a:txSp>
                        </a:sp>
                      </lc:lockedCanvas>
                    </a:graphicData>
                  </a:graphic>
                </wp:anchor>
              </w:drawing>
            </w:r>
          </w:p>
          <w:p w:rsidR="00821854" w:rsidRDefault="001C41DD" w:rsidP="00B31A6F">
            <w:pPr>
              <w:rPr>
                <w:noProof/>
              </w:rPr>
            </w:pPr>
            <w:r>
              <w:rPr>
                <w:noProof/>
              </w:rPr>
              <w:drawing>
                <wp:anchor distT="0" distB="0" distL="114300" distR="114300" simplePos="0" relativeHeight="251664384" behindDoc="0" locked="0" layoutInCell="1" allowOverlap="1">
                  <wp:simplePos x="0" y="0"/>
                  <wp:positionH relativeFrom="column">
                    <wp:posOffset>1527810</wp:posOffset>
                  </wp:positionH>
                  <wp:positionV relativeFrom="paragraph">
                    <wp:posOffset>226060</wp:posOffset>
                  </wp:positionV>
                  <wp:extent cx="1338580" cy="1288415"/>
                  <wp:effectExtent l="19050" t="0" r="0" b="0"/>
                  <wp:wrapNone/>
                  <wp:docPr id="21"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750" cy="2030412"/>
                            <a:chOff x="106363" y="4652963"/>
                            <a:chExt cx="2952750" cy="2030412"/>
                          </a:xfrm>
                        </a:grpSpPr>
                        <a:grpSp>
                          <a:nvGrpSpPr>
                            <a:cNvPr id="8200" name="Group 8"/>
                            <a:cNvGrpSpPr>
                              <a:grpSpLocks/>
                            </a:cNvGrpSpPr>
                          </a:nvGrpSpPr>
                          <a:grpSpPr bwMode="auto">
                            <a:xfrm>
                              <a:off x="106363" y="4652963"/>
                              <a:ext cx="2952750" cy="2030412"/>
                              <a:chOff x="1814" y="640"/>
                              <a:chExt cx="1054" cy="1403"/>
                            </a:xfrm>
                          </a:grpSpPr>
                          <a:pic>
                            <a:nvPicPr>
                              <a:cNvPr id="7186" name="Picture 9" descr="steps"/>
                              <a:cNvPicPr>
                                <a:picLocks noChangeAspect="1" noChangeArrowheads="1"/>
                              </a:cNvPicPr>
                            </a:nvPicPr>
                            <a:blipFill>
                              <a:blip r:embed="rId7"/>
                              <a:srcRect l="34526" t="1997" r="34688" b="55275"/>
                              <a:stretch>
                                <a:fillRect/>
                              </a:stretch>
                            </a:blipFill>
                            <a:spPr bwMode="auto">
                              <a:xfrm>
                                <a:off x="1814" y="640"/>
                                <a:ext cx="1054" cy="1198"/>
                              </a:xfrm>
                              <a:prstGeom prst="rect">
                                <a:avLst/>
                              </a:prstGeom>
                              <a:noFill/>
                              <a:ln w="9525">
                                <a:noFill/>
                                <a:miter lim="800000"/>
                                <a:headEnd/>
                                <a:tailEnd/>
                              </a:ln>
                            </a:spPr>
                          </a:pic>
                          <a:sp>
                            <a:nvSpPr>
                              <a:cNvPr id="7187" name="Text Box 10"/>
                              <a:cNvSpPr txBox="1">
                                <a:spLocks noChangeArrowheads="1"/>
                              </a:cNvSpPr>
                            </a:nvSpPr>
                            <a:spPr bwMode="auto">
                              <a:xfrm>
                                <a:off x="1814" y="1832"/>
                                <a:ext cx="1024" cy="211"/>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2. Colocación de portacebos</a:t>
                                  </a:r>
                                </a:p>
                              </a:txBody>
                              <a:useSpRect/>
                            </a:txSp>
                          </a:sp>
                        </a:grpSp>
                      </lc:lockedCanvas>
                    </a:graphicData>
                  </a:graphic>
                </wp:anchor>
              </w:drawing>
            </w:r>
            <w:r>
              <w:rPr>
                <w:noProof/>
              </w:rPr>
              <w:drawing>
                <wp:anchor distT="0" distB="0" distL="114300" distR="114300" simplePos="0" relativeHeight="251665408" behindDoc="0" locked="0" layoutInCell="1" allowOverlap="1">
                  <wp:simplePos x="0" y="0"/>
                  <wp:positionH relativeFrom="column">
                    <wp:posOffset>50800</wp:posOffset>
                  </wp:positionH>
                  <wp:positionV relativeFrom="paragraph">
                    <wp:posOffset>226060</wp:posOffset>
                  </wp:positionV>
                  <wp:extent cx="1477010" cy="1475105"/>
                  <wp:effectExtent l="19050" t="0" r="8890" b="0"/>
                  <wp:wrapNone/>
                  <wp:docPr id="22"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1312" cy="2027237"/>
                            <a:chOff x="112713" y="2579688"/>
                            <a:chExt cx="2881312" cy="2027237"/>
                          </a:xfrm>
                        </a:grpSpPr>
                        <a:grpSp>
                          <a:nvGrpSpPr>
                            <a:cNvPr id="8203" name="Group 11"/>
                            <a:cNvGrpSpPr>
                              <a:grpSpLocks/>
                            </a:cNvGrpSpPr>
                          </a:nvGrpSpPr>
                          <a:grpSpPr bwMode="auto">
                            <a:xfrm>
                              <a:off x="112713" y="2579688"/>
                              <a:ext cx="2881312" cy="2027237"/>
                              <a:chOff x="725" y="663"/>
                              <a:chExt cx="1018" cy="1588"/>
                            </a:xfrm>
                          </a:grpSpPr>
                          <a:pic>
                            <a:nvPicPr>
                              <a:cNvPr id="7184" name="Picture 12" descr="steps"/>
                              <a:cNvPicPr>
                                <a:picLocks noChangeAspect="1" noChangeArrowheads="1"/>
                              </a:cNvPicPr>
                            </a:nvPicPr>
                            <a:blipFill>
                              <a:blip r:embed="rId7"/>
                              <a:srcRect t="2296" r="69258" b="55264"/>
                              <a:stretch>
                                <a:fillRect/>
                              </a:stretch>
                            </a:blipFill>
                            <a:spPr bwMode="auto">
                              <a:xfrm>
                                <a:off x="725" y="663"/>
                                <a:ext cx="1018" cy="1183"/>
                              </a:xfrm>
                              <a:prstGeom prst="rect">
                                <a:avLst/>
                              </a:prstGeom>
                              <a:noFill/>
                              <a:ln w="9525">
                                <a:noFill/>
                                <a:miter lim="800000"/>
                                <a:headEnd/>
                                <a:tailEnd/>
                              </a:ln>
                            </a:spPr>
                          </a:pic>
                          <a:sp>
                            <a:nvSpPr>
                              <a:cNvPr id="7185" name="Text Box 13"/>
                              <a:cNvSpPr txBox="1">
                                <a:spLocks noChangeArrowheads="1"/>
                              </a:cNvSpPr>
                            </a:nvSpPr>
                            <a:spPr bwMode="auto">
                              <a:xfrm>
                                <a:off x="725" y="1846"/>
                                <a:ext cx="991" cy="405"/>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1. Vivienda afectada por termitas: INSPECCIÓN</a:t>
                                  </a:r>
                                </a:p>
                              </a:txBody>
                              <a:useSpRect/>
                            </a:txSp>
                          </a:sp>
                        </a:grpSp>
                      </lc:lockedCanvas>
                    </a:graphicData>
                  </a:graphic>
                </wp:anchor>
              </w:drawing>
            </w:r>
          </w:p>
          <w:p w:rsidR="00821854" w:rsidRDefault="00821854" w:rsidP="00B31A6F">
            <w:pPr>
              <w:rPr>
                <w:noProof/>
              </w:rPr>
            </w:pPr>
          </w:p>
          <w:p w:rsidR="00821854" w:rsidRDefault="00821854" w:rsidP="00B31A6F">
            <w:pPr>
              <w:rPr>
                <w:noProof/>
              </w:rPr>
            </w:pPr>
          </w:p>
          <w:p w:rsidR="00821854" w:rsidRDefault="00821854" w:rsidP="00B31A6F">
            <w:pPr>
              <w:rPr>
                <w:noProof/>
              </w:rPr>
            </w:pPr>
          </w:p>
          <w:p w:rsidR="00821854" w:rsidRDefault="00821854" w:rsidP="00B31A6F">
            <w:pPr>
              <w:rPr>
                <w:noProof/>
              </w:rPr>
            </w:pPr>
          </w:p>
          <w:p w:rsidR="00821854" w:rsidRDefault="001A6693" w:rsidP="00B31A6F">
            <w:pPr>
              <w:rPr>
                <w:noProof/>
              </w:rPr>
            </w:pPr>
            <w:r>
              <w:rPr>
                <w:noProof/>
              </w:rPr>
              <w:drawing>
                <wp:anchor distT="0" distB="0" distL="114300" distR="114300" simplePos="0" relativeHeight="251666432" behindDoc="0" locked="0" layoutInCell="1" allowOverlap="1">
                  <wp:simplePos x="0" y="0"/>
                  <wp:positionH relativeFrom="column">
                    <wp:posOffset>298069</wp:posOffset>
                  </wp:positionH>
                  <wp:positionV relativeFrom="paragraph">
                    <wp:posOffset>174371</wp:posOffset>
                  </wp:positionV>
                  <wp:extent cx="2102358" cy="365760"/>
                  <wp:effectExtent l="19050" t="0" r="0" b="0"/>
                  <wp:wrapNone/>
                  <wp:docPr id="23"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1612" cy="184150"/>
                            <a:chOff x="3779838" y="796925"/>
                            <a:chExt cx="1471612" cy="184150"/>
                          </a:xfrm>
                        </a:grpSpPr>
                        <a:sp>
                          <a:nvSpPr>
                            <a:cNvPr id="8215" name="WordArt 23"/>
                            <a:cNvSpPr>
                              <a:spLocks noChangeArrowheads="1" noChangeShapeType="1" noTextEdit="1"/>
                            </a:cNvSpPr>
                          </a:nvSpPr>
                          <a:spPr bwMode="auto">
                            <a:xfrm>
                              <a:off x="3779838" y="796925"/>
                              <a:ext cx="1471612" cy="184150"/>
                            </a:xfrm>
                            <a:prstGeom prst="rect">
                              <a:avLst/>
                            </a:prstGeom>
                          </a:spPr>
                          <a:txSp>
                            <a:txBody>
                              <a:bodyPr wrap="none" numCol="1" fromWordArt="1">
                                <a:prstTxWarp prst="textPlain">
                                  <a:avLst>
                                    <a:gd name="adj" fmla="val 50000"/>
                                  </a:avLst>
                                </a:prstTxWarp>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s-ES" sz="3600" kern="10" dirty="0">
                                    <a:ln w="9525">
                                      <a:noFill/>
                                      <a:round/>
                                      <a:headEnd/>
                                      <a:tailEnd/>
                                    </a:ln>
                                    <a:solidFill>
                                      <a:schemeClr val="tx2"/>
                                    </a:solidFill>
                                    <a:latin typeface="Arial"/>
                                    <a:cs typeface="Arial"/>
                                  </a:rPr>
                                  <a:t>FASE II. Control</a:t>
                                </a:r>
                              </a:p>
                            </a:txBody>
                            <a:useSpRect/>
                          </a:txSp>
                        </a:sp>
                      </lc:lockedCanvas>
                    </a:graphicData>
                  </a:graphic>
                </wp:anchor>
              </w:drawing>
            </w:r>
          </w:p>
          <w:p w:rsidR="001A6693" w:rsidRDefault="001A6693" w:rsidP="00B31A6F">
            <w:pPr>
              <w:rPr>
                <w:noProof/>
              </w:rPr>
            </w:pPr>
          </w:p>
          <w:p w:rsidR="001A6693" w:rsidRDefault="001C41DD" w:rsidP="00B31A6F">
            <w:pPr>
              <w:rPr>
                <w:noProof/>
              </w:rPr>
            </w:pPr>
            <w:r>
              <w:rPr>
                <w:noProof/>
              </w:rPr>
              <w:drawing>
                <wp:anchor distT="0" distB="0" distL="114300" distR="114300" simplePos="0" relativeHeight="251669504" behindDoc="0" locked="0" layoutInCell="1" allowOverlap="1">
                  <wp:simplePos x="0" y="0"/>
                  <wp:positionH relativeFrom="column">
                    <wp:posOffset>1403639</wp:posOffset>
                  </wp:positionH>
                  <wp:positionV relativeFrom="paragraph">
                    <wp:posOffset>53629</wp:posOffset>
                  </wp:positionV>
                  <wp:extent cx="1435677" cy="1371600"/>
                  <wp:effectExtent l="19050" t="0" r="0" b="0"/>
                  <wp:wrapNone/>
                  <wp:docPr id="26" name="Obje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7963" cy="2017713"/>
                            <a:chOff x="3276600" y="3213100"/>
                            <a:chExt cx="2747963" cy="2017713"/>
                          </a:xfrm>
                        </a:grpSpPr>
                        <a:grpSp>
                          <a:nvGrpSpPr>
                            <a:cNvPr id="8206" name="Group 14"/>
                            <a:cNvGrpSpPr>
                              <a:grpSpLocks/>
                            </a:cNvGrpSpPr>
                          </a:nvGrpSpPr>
                          <a:grpSpPr bwMode="auto">
                            <a:xfrm>
                              <a:off x="3276600" y="3213100"/>
                              <a:ext cx="2747963" cy="2017713"/>
                              <a:chOff x="4014" y="640"/>
                              <a:chExt cx="1092" cy="1366"/>
                            </a:xfrm>
                          </a:grpSpPr>
                          <a:pic>
                            <a:nvPicPr>
                              <a:cNvPr id="7182" name="Picture 15" descr="steps"/>
                              <a:cNvPicPr>
                                <a:picLocks noChangeAspect="1" noChangeArrowheads="1"/>
                              </a:cNvPicPr>
                            </a:nvPicPr>
                            <a:blipFill>
                              <a:blip r:embed="rId7"/>
                              <a:srcRect t="53348" r="68947" b="3546"/>
                              <a:stretch>
                                <a:fillRect/>
                              </a:stretch>
                            </a:blipFill>
                            <a:spPr bwMode="auto">
                              <a:xfrm>
                                <a:off x="4014" y="640"/>
                                <a:ext cx="1092" cy="1167"/>
                              </a:xfrm>
                              <a:prstGeom prst="rect">
                                <a:avLst/>
                              </a:prstGeom>
                              <a:noFill/>
                              <a:ln w="9525">
                                <a:noFill/>
                                <a:miter lim="800000"/>
                                <a:headEnd/>
                                <a:tailEnd/>
                              </a:ln>
                            </a:spPr>
                          </a:pic>
                          <a:sp>
                            <a:nvSpPr>
                              <a:cNvPr id="7183" name="Text Box 16"/>
                              <a:cNvSpPr txBox="1">
                                <a:spLocks noChangeArrowheads="1"/>
                              </a:cNvSpPr>
                            </a:nvSpPr>
                            <a:spPr bwMode="auto">
                              <a:xfrm>
                                <a:off x="4014" y="1800"/>
                                <a:ext cx="1051" cy="206"/>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4.  Adición de cebo Labyrinth</a:t>
                                  </a:r>
                                </a:p>
                              </a:txBody>
                              <a:useSpRect/>
                            </a:txSp>
                          </a:sp>
                        </a:grpSp>
                      </lc:lockedCanvas>
                    </a:graphicData>
                  </a:graphic>
                </wp:anchor>
              </w:drawing>
            </w:r>
            <w:r>
              <w:rPr>
                <w:noProof/>
              </w:rPr>
              <w:drawing>
                <wp:anchor distT="0" distB="0" distL="114300" distR="114300" simplePos="0" relativeHeight="251668480" behindDoc="0" locked="0" layoutInCell="1" allowOverlap="1">
                  <wp:simplePos x="0" y="0"/>
                  <wp:positionH relativeFrom="column">
                    <wp:posOffset>52705</wp:posOffset>
                  </wp:positionH>
                  <wp:positionV relativeFrom="paragraph">
                    <wp:posOffset>53340</wp:posOffset>
                  </wp:positionV>
                  <wp:extent cx="1477010" cy="1371600"/>
                  <wp:effectExtent l="19050" t="0" r="8890" b="0"/>
                  <wp:wrapNone/>
                  <wp:docPr id="25"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6225" cy="1992312"/>
                            <a:chOff x="3203575" y="1125538"/>
                            <a:chExt cx="2816225" cy="1992312"/>
                          </a:xfrm>
                        </a:grpSpPr>
                        <a:grpSp>
                          <a:nvGrpSpPr>
                            <a:cNvPr id="8197" name="Group 5"/>
                            <a:cNvGrpSpPr>
                              <a:grpSpLocks/>
                            </a:cNvGrpSpPr>
                          </a:nvGrpSpPr>
                          <a:grpSpPr bwMode="auto">
                            <a:xfrm>
                              <a:off x="3203575" y="1125538"/>
                              <a:ext cx="2816225" cy="1992312"/>
                              <a:chOff x="2948" y="640"/>
                              <a:chExt cx="1055" cy="1389"/>
                            </a:xfrm>
                          </a:grpSpPr>
                          <a:pic>
                            <a:nvPicPr>
                              <a:cNvPr id="7188" name="Picture 6" descr="steps"/>
                              <a:cNvPicPr>
                                <a:picLocks noChangeAspect="1" noChangeArrowheads="1"/>
                              </a:cNvPicPr>
                            </a:nvPicPr>
                            <a:blipFill>
                              <a:blip r:embed="rId7"/>
                              <a:srcRect l="68834" t="1749" b="55449"/>
                              <a:stretch>
                                <a:fillRect/>
                              </a:stretch>
                            </a:blipFill>
                            <a:spPr bwMode="auto">
                              <a:xfrm>
                                <a:off x="2948" y="640"/>
                                <a:ext cx="1055" cy="1175"/>
                              </a:xfrm>
                              <a:prstGeom prst="rect">
                                <a:avLst/>
                              </a:prstGeom>
                              <a:noFill/>
                              <a:ln w="9525">
                                <a:noFill/>
                                <a:miter lim="800000"/>
                                <a:headEnd/>
                                <a:tailEnd/>
                              </a:ln>
                            </a:spPr>
                          </a:pic>
                          <a:sp>
                            <a:nvSpPr>
                              <a:cNvPr id="7189" name="Text Box 7"/>
                              <a:cNvSpPr txBox="1">
                                <a:spLocks noChangeArrowheads="1"/>
                              </a:cNvSpPr>
                            </a:nvSpPr>
                            <a:spPr bwMode="auto">
                              <a:xfrm>
                                <a:off x="2960" y="1816"/>
                                <a:ext cx="1012" cy="213"/>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3. interceptación de termitas</a:t>
                                  </a:r>
                                </a:p>
                              </a:txBody>
                              <a:useSpRect/>
                            </a:txSp>
                          </a:sp>
                        </a:grpSp>
                      </lc:lockedCanvas>
                    </a:graphicData>
                  </a:graphic>
                </wp:anchor>
              </w:drawing>
            </w:r>
          </w:p>
          <w:p w:rsidR="00821854" w:rsidRPr="003518AD" w:rsidRDefault="001C41DD" w:rsidP="00B31A6F">
            <w:pPr>
              <w:rPr>
                <w:noProof/>
              </w:rPr>
            </w:pPr>
            <w:r>
              <w:rPr>
                <w:noProof/>
              </w:rPr>
              <w:drawing>
                <wp:anchor distT="0" distB="0" distL="114300" distR="114300" simplePos="0" relativeHeight="251676672" behindDoc="0" locked="0" layoutInCell="1" allowOverlap="1">
                  <wp:simplePos x="0" y="0"/>
                  <wp:positionH relativeFrom="column">
                    <wp:posOffset>1285875</wp:posOffset>
                  </wp:positionH>
                  <wp:positionV relativeFrom="paragraph">
                    <wp:posOffset>1597660</wp:posOffset>
                  </wp:positionV>
                  <wp:extent cx="1539240" cy="1877060"/>
                  <wp:effectExtent l="19050" t="0" r="3810" b="0"/>
                  <wp:wrapNone/>
                  <wp:docPr id="33" name="Objet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57463" cy="2849562"/>
                            <a:chOff x="6156325" y="4008438"/>
                            <a:chExt cx="2557463" cy="2849562"/>
                          </a:xfrm>
                        </a:grpSpPr>
                        <a:grpSp>
                          <a:nvGrpSpPr>
                            <a:cNvPr id="8194" name="Group 2"/>
                            <a:cNvGrpSpPr>
                              <a:grpSpLocks/>
                            </a:cNvGrpSpPr>
                          </a:nvGrpSpPr>
                          <a:grpSpPr bwMode="auto">
                            <a:xfrm>
                              <a:off x="6156325" y="4008438"/>
                              <a:ext cx="2557463" cy="2849562"/>
                              <a:chOff x="3130" y="2273"/>
                              <a:chExt cx="1520" cy="2600"/>
                            </a:xfrm>
                          </a:grpSpPr>
                          <a:pic>
                            <a:nvPicPr>
                              <a:cNvPr id="7190" name="Picture 3" descr="steps"/>
                              <a:cNvPicPr>
                                <a:picLocks noChangeAspect="1" noChangeArrowheads="1"/>
                              </a:cNvPicPr>
                            </a:nvPicPr>
                            <a:blipFill>
                              <a:blip r:embed="rId7"/>
                              <a:srcRect l="68965" t="53384" r="648" b="4474"/>
                              <a:stretch>
                                <a:fillRect/>
                              </a:stretch>
                            </a:blipFill>
                            <a:spPr bwMode="auto">
                              <a:xfrm>
                                <a:off x="3152" y="2273"/>
                                <a:ext cx="1498" cy="1507"/>
                              </a:xfrm>
                              <a:prstGeom prst="rect">
                                <a:avLst/>
                              </a:prstGeom>
                              <a:noFill/>
                              <a:ln w="9525">
                                <a:noFill/>
                                <a:miter lim="800000"/>
                                <a:headEnd/>
                                <a:tailEnd/>
                              </a:ln>
                            </a:spPr>
                          </a:pic>
                          <a:sp>
                            <a:nvSpPr>
                              <a:cNvPr id="7191" name="Text Box 4"/>
                              <a:cNvSpPr txBox="1">
                                <a:spLocks noChangeArrowheads="1"/>
                              </a:cNvSpPr>
                            </a:nvSpPr>
                            <a:spPr bwMode="auto">
                              <a:xfrm>
                                <a:off x="3130" y="3819"/>
                                <a:ext cx="1473" cy="1054"/>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6. Vigilancia de la instalación mediante inspecciones periódicas para descartar presencia de nuevas colonias</a:t>
                                  </a:r>
                                </a:p>
                              </a:txBody>
                              <a:useSpRect/>
                            </a:txSp>
                          </a:sp>
                        </a:grpSp>
                      </lc:lockedCanvas>
                    </a:graphicData>
                  </a:graphic>
                </wp:anchor>
              </w:drawing>
            </w:r>
            <w:r>
              <w:rPr>
                <w:noProof/>
              </w:rPr>
              <w:drawing>
                <wp:anchor distT="0" distB="0" distL="114300" distR="114300" simplePos="0" relativeHeight="251674624" behindDoc="0" locked="0" layoutInCell="1" allowOverlap="1">
                  <wp:simplePos x="0" y="0"/>
                  <wp:positionH relativeFrom="column">
                    <wp:posOffset>1403350</wp:posOffset>
                  </wp:positionH>
                  <wp:positionV relativeFrom="paragraph">
                    <wp:posOffset>1271905</wp:posOffset>
                  </wp:positionV>
                  <wp:extent cx="1435100" cy="360045"/>
                  <wp:effectExtent l="19050" t="0" r="0" b="0"/>
                  <wp:wrapNone/>
                  <wp:docPr id="32" name="Obje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0025" cy="261937"/>
                            <a:chOff x="6875463" y="3636963"/>
                            <a:chExt cx="1470025" cy="261937"/>
                          </a:xfrm>
                        </a:grpSpPr>
                        <a:sp>
                          <a:nvSpPr>
                            <a:cNvPr id="8214" name="WordArt 22"/>
                            <a:cNvSpPr>
                              <a:spLocks noChangeArrowheads="1" noChangeShapeType="1" noTextEdit="1"/>
                            </a:cNvSpPr>
                          </a:nvSpPr>
                          <a:spPr bwMode="auto">
                            <a:xfrm>
                              <a:off x="6875463" y="3636963"/>
                              <a:ext cx="1470025" cy="261937"/>
                            </a:xfrm>
                            <a:prstGeom prst="rect">
                              <a:avLst/>
                            </a:prstGeom>
                          </a:spPr>
                          <a:txSp>
                            <a:txBody>
                              <a:bodyPr wrap="none" numCol="1" fromWordArt="1">
                                <a:prstTxWarp prst="textPlain">
                                  <a:avLst>
                                    <a:gd name="adj" fmla="val 50000"/>
                                  </a:avLst>
                                </a:prstTxWarp>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s-ES" sz="3600" kern="10" dirty="0">
                                    <a:ln w="9525">
                                      <a:noFill/>
                                      <a:round/>
                                      <a:headEnd/>
                                      <a:tailEnd/>
                                    </a:ln>
                                    <a:solidFill>
                                      <a:schemeClr val="tx2"/>
                                    </a:solidFill>
                                    <a:latin typeface="Arial"/>
                                    <a:cs typeface="Arial"/>
                                  </a:rPr>
                                  <a:t>FASE III: Vigilancia</a:t>
                                </a:r>
                              </a:p>
                            </a:txBody>
                            <a:useSpRect/>
                          </a:txSp>
                        </a:sp>
                      </lc:lockedCanvas>
                    </a:graphicData>
                  </a:graphic>
                </wp:anchor>
              </w:drawing>
            </w:r>
            <w:r>
              <w:rPr>
                <w:noProof/>
              </w:rPr>
              <w:drawing>
                <wp:anchor distT="0" distB="0" distL="114300" distR="114300" simplePos="0" relativeHeight="251670528" behindDoc="0" locked="0" layoutInCell="1" allowOverlap="1">
                  <wp:simplePos x="0" y="0"/>
                  <wp:positionH relativeFrom="column">
                    <wp:posOffset>52705</wp:posOffset>
                  </wp:positionH>
                  <wp:positionV relativeFrom="paragraph">
                    <wp:posOffset>1236980</wp:posOffset>
                  </wp:positionV>
                  <wp:extent cx="1230630" cy="1918335"/>
                  <wp:effectExtent l="19050" t="0" r="7620" b="0"/>
                  <wp:wrapNone/>
                  <wp:docPr id="27"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5263" cy="2151062"/>
                            <a:chOff x="6156325" y="1125538"/>
                            <a:chExt cx="2735263" cy="2151062"/>
                          </a:xfrm>
                        </a:grpSpPr>
                        <a:grpSp>
                          <a:nvGrpSpPr>
                            <a:cNvPr id="8209" name="Group 17"/>
                            <a:cNvGrpSpPr>
                              <a:grpSpLocks/>
                            </a:cNvGrpSpPr>
                          </a:nvGrpSpPr>
                          <a:grpSpPr bwMode="auto">
                            <a:xfrm>
                              <a:off x="6156325" y="1125538"/>
                              <a:ext cx="2735263" cy="2151062"/>
                              <a:chOff x="1179" y="2273"/>
                              <a:chExt cx="1503" cy="2016"/>
                            </a:xfrm>
                          </a:grpSpPr>
                          <a:pic>
                            <a:nvPicPr>
                              <a:cNvPr id="7180" name="Picture 18" descr="steps"/>
                              <a:cNvPicPr>
                                <a:picLocks noChangeAspect="1" noChangeArrowheads="1"/>
                              </a:cNvPicPr>
                            </a:nvPicPr>
                            <a:blipFill>
                              <a:blip r:embed="rId7"/>
                              <a:srcRect l="34909" t="53244" r="35071" b="3802"/>
                              <a:stretch>
                                <a:fillRect/>
                              </a:stretch>
                            </a:blipFill>
                            <a:spPr bwMode="auto">
                              <a:xfrm>
                                <a:off x="1202" y="2273"/>
                                <a:ext cx="1480" cy="1536"/>
                              </a:xfrm>
                              <a:prstGeom prst="rect">
                                <a:avLst/>
                              </a:prstGeom>
                              <a:noFill/>
                              <a:ln w="9525">
                                <a:noFill/>
                                <a:miter lim="800000"/>
                                <a:headEnd/>
                                <a:tailEnd/>
                              </a:ln>
                            </a:spPr>
                          </a:pic>
                          <a:sp>
                            <a:nvSpPr>
                              <a:cNvPr id="7181" name="Text Box 19"/>
                              <a:cNvSpPr txBox="1">
                                <a:spLocks noChangeArrowheads="1"/>
                              </a:cNvSpPr>
                            </a:nvSpPr>
                            <a:spPr bwMode="auto">
                              <a:xfrm>
                                <a:off x="1179" y="3804"/>
                                <a:ext cx="1472" cy="485"/>
                              </a:xfrm>
                              <a:prstGeom prst="rect">
                                <a:avLst/>
                              </a:prstGeom>
                              <a:noFill/>
                              <a:ln w="12700">
                                <a:noFill/>
                                <a:miter lim="800000"/>
                                <a:headEnd type="none" w="sm" len="sm"/>
                                <a:tailEnd type="none" w="sm" len="sm"/>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spcBef>
                                      <a:spcPct val="50000"/>
                                    </a:spcBef>
                                  </a:pPr>
                                  <a:r>
                                    <a:rPr lang="es-ES" sz="1400"/>
                                    <a:t>5.  Eliminación paulatina. Disminución de la actividad</a:t>
                                  </a:r>
                                </a:p>
                              </a:txBody>
                              <a:useSpRect/>
                            </a:txSp>
                          </a:sp>
                        </a:grpSp>
                      </lc:lockedCanvas>
                    </a:graphicData>
                  </a:graphic>
                </wp:anchor>
              </w:drawing>
            </w:r>
          </w:p>
        </w:tc>
        <w:tc>
          <w:tcPr>
            <w:tcW w:w="364" w:type="dxa"/>
          </w:tcPr>
          <w:p w:rsidR="00CC2B88" w:rsidRPr="003518AD" w:rsidRDefault="00AB557F">
            <w:pPr>
              <w:rPr>
                <w:noProof/>
              </w:rPr>
            </w:pPr>
            <w:r>
              <w:rPr>
                <w:noProof/>
              </w:rPr>
              <w:drawing>
                <wp:anchor distT="0" distB="0" distL="114300" distR="114300" simplePos="0" relativeHeight="251682816" behindDoc="0" locked="0" layoutInCell="1" allowOverlap="1">
                  <wp:simplePos x="0" y="0"/>
                  <wp:positionH relativeFrom="column">
                    <wp:posOffset>217805</wp:posOffset>
                  </wp:positionH>
                  <wp:positionV relativeFrom="paragraph">
                    <wp:posOffset>2153920</wp:posOffset>
                  </wp:positionV>
                  <wp:extent cx="2819400" cy="1478280"/>
                  <wp:effectExtent l="0" t="0" r="0" b="0"/>
                  <wp:wrapNone/>
                  <wp:docPr id="39" name="Objeto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4775" cy="2290762"/>
                            <a:chOff x="3276600" y="3141663"/>
                            <a:chExt cx="5184775" cy="2290762"/>
                          </a:xfrm>
                        </a:grpSpPr>
                        <a:grpSp>
                          <a:nvGrpSpPr>
                            <a:cNvPr id="9218" name="Group 2"/>
                            <a:cNvGrpSpPr>
                              <a:grpSpLocks/>
                            </a:cNvGrpSpPr>
                          </a:nvGrpSpPr>
                          <a:grpSpPr bwMode="auto">
                            <a:xfrm>
                              <a:off x="3276600" y="3141663"/>
                              <a:ext cx="5184775" cy="2290762"/>
                              <a:chOff x="319" y="2154"/>
                              <a:chExt cx="3742" cy="1924"/>
                            </a:xfrm>
                          </a:grpSpPr>
                          <a:pic>
                            <a:nvPicPr>
                              <a:cNvPr id="2" name="Picture 3" descr="portacebo tierrea dimensiones"/>
                              <a:cNvPicPr>
                                <a:picLocks noChangeAspect="1" noChangeArrowheads="1"/>
                              </a:cNvPicPr>
                            </a:nvPicPr>
                            <a:blipFill>
                              <a:blip r:embed="rId8">
                                <a:lum bright="-18000" contrast="24000"/>
                              </a:blip>
                              <a:srcRect/>
                              <a:stretch>
                                <a:fillRect/>
                              </a:stretch>
                            </a:blipFill>
                            <a:spPr bwMode="auto">
                              <a:xfrm>
                                <a:off x="2387" y="2154"/>
                                <a:ext cx="1674" cy="1924"/>
                              </a:xfrm>
                              <a:prstGeom prst="rect">
                                <a:avLst/>
                              </a:prstGeom>
                              <a:noFill/>
                              <a:ln w="9525">
                                <a:noFill/>
                                <a:miter lim="800000"/>
                                <a:headEnd/>
                                <a:tailEnd/>
                              </a:ln>
                            </a:spPr>
                          </a:pic>
                          <a:sp>
                            <a:nvSpPr>
                              <a:cNvPr id="9220" name="Text Box 4"/>
                              <a:cNvSpPr txBox="1">
                                <a:spLocks noChangeArrowheads="1"/>
                              </a:cNvSpPr>
                            </a:nvSpPr>
                            <a:spPr bwMode="auto">
                              <a:xfrm>
                                <a:off x="319" y="2971"/>
                                <a:ext cx="2041" cy="69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effectLst>
                                      <a:outerShdw dist="35921" dir="2700000" algn="ctr" rotWithShape="0">
                                        <a:schemeClr val="bg2"/>
                                      </a:outerShdw>
                                    </a:effectLst>
                                  </a14:hiddenEffects>
                                </a:ext>
                              </a:ex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spcBef>
                                      <a:spcPct val="50000"/>
                                    </a:spcBef>
                                    <a:defRPr/>
                                  </a:pPr>
                                  <a:r>
                                    <a:rPr lang="es-ES" sz="2400" b="1" i="1">
                                      <a:effectLst>
                                        <a:outerShdw blurRad="38100" dist="38100" dir="2700000" algn="tl">
                                          <a:srgbClr val="FFFFFF"/>
                                        </a:outerShdw>
                                      </a:effectLst>
                                    </a:rPr>
                                    <a:t>Portacebo de tierra</a:t>
                                  </a:r>
                                </a:p>
                              </a:txBody>
                              <a:useSpRect/>
                            </a:txSp>
                          </a:sp>
                        </a:grpSp>
                      </lc:lockedCanvas>
                    </a:graphicData>
                  </a:graphic>
                </wp:anchor>
              </w:drawing>
            </w:r>
          </w:p>
        </w:tc>
        <w:tc>
          <w:tcPr>
            <w:tcW w:w="590" w:type="dxa"/>
          </w:tcPr>
          <w:p w:rsidR="00CC2B88" w:rsidRPr="003518AD" w:rsidRDefault="00CC2B88">
            <w:pPr>
              <w:rPr>
                <w:noProof/>
              </w:rPr>
            </w:pPr>
          </w:p>
        </w:tc>
        <w:tc>
          <w:tcPr>
            <w:tcW w:w="4211" w:type="dxa"/>
          </w:tcPr>
          <w:tbl>
            <w:tblPr>
              <w:tblStyle w:val="Diseodetabla"/>
              <w:tblW w:w="4394" w:type="dxa"/>
              <w:tblLayout w:type="fixed"/>
              <w:tblLook w:val="04A0"/>
            </w:tblPr>
            <w:tblGrid>
              <w:gridCol w:w="4394"/>
            </w:tblGrid>
            <w:tr w:rsidR="00CC2B88" w:rsidRPr="00EA4335" w:rsidTr="00513D37">
              <w:trPr>
                <w:trHeight w:hRule="exact" w:val="10778"/>
              </w:trPr>
              <w:tc>
                <w:tcPr>
                  <w:tcW w:w="5000" w:type="pct"/>
                </w:tcPr>
                <w:p w:rsidR="00E62CD9" w:rsidRPr="003518AD" w:rsidRDefault="001F23B0">
                  <w:pPr>
                    <w:rPr>
                      <w:noProof/>
                    </w:rPr>
                  </w:pPr>
                  <w:r>
                    <w:rPr>
                      <w:noProof/>
                    </w:rPr>
                    <w:drawing>
                      <wp:anchor distT="0" distB="0" distL="114300" distR="114300" simplePos="0" relativeHeight="251681792" behindDoc="0" locked="0" layoutInCell="1" allowOverlap="1">
                        <wp:simplePos x="0" y="0"/>
                        <wp:positionH relativeFrom="column">
                          <wp:posOffset>46457</wp:posOffset>
                        </wp:positionH>
                        <wp:positionV relativeFrom="paragraph">
                          <wp:posOffset>671707</wp:posOffset>
                        </wp:positionV>
                        <wp:extent cx="2967499" cy="1423219"/>
                        <wp:effectExtent l="19050" t="0" r="0" b="0"/>
                        <wp:wrapNone/>
                        <wp:docPr id="38" name="Objeto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35600" cy="2249488"/>
                                  <a:chOff x="539750" y="1412875"/>
                                  <a:chExt cx="5435600" cy="2249488"/>
                                </a:xfrm>
                              </a:grpSpPr>
                              <a:grpSp>
                                <a:nvGrpSpPr>
                                  <a:cNvPr id="9221" name="Group 5"/>
                                  <a:cNvGrpSpPr>
                                    <a:grpSpLocks/>
                                  </a:cNvGrpSpPr>
                                </a:nvGrpSpPr>
                                <a:grpSpPr bwMode="auto">
                                  <a:xfrm>
                                    <a:off x="539750" y="1412875"/>
                                    <a:ext cx="5435600" cy="2249488"/>
                                    <a:chOff x="210" y="476"/>
                                    <a:chExt cx="4110" cy="1889"/>
                                  </a:xfrm>
                                </a:grpSpPr>
                                <a:pic>
                                  <a:nvPicPr>
                                    <a:cNvPr id="3" name="Picture 6" descr="portacebo s duro dimensiones"/>
                                    <a:cNvPicPr>
                                      <a:picLocks noChangeAspect="1" noChangeArrowheads="1"/>
                                    </a:cNvPicPr>
                                  </a:nvPicPr>
                                  <a:blipFill>
                                    <a:blip r:embed="rId9"/>
                                    <a:srcRect/>
                                    <a:stretch>
                                      <a:fillRect/>
                                    </a:stretch>
                                  </a:blipFill>
                                  <a:spPr bwMode="auto">
                                    <a:xfrm>
                                      <a:off x="210" y="476"/>
                                      <a:ext cx="2058" cy="1889"/>
                                    </a:xfrm>
                                    <a:prstGeom prst="rect">
                                      <a:avLst/>
                                    </a:prstGeom>
                                    <a:noFill/>
                                    <a:ln w="9525">
                                      <a:noFill/>
                                      <a:miter lim="800000"/>
                                      <a:headEnd/>
                                      <a:tailEnd/>
                                    </a:ln>
                                  </a:spPr>
                                </a:pic>
                                <a:sp>
                                  <a:nvSpPr>
                                    <a:cNvPr id="9223" name="Text Box 7"/>
                                    <a:cNvSpPr txBox="1">
                                      <a:spLocks noChangeArrowheads="1"/>
                                    </a:cNvSpPr>
                                  </a:nvSpPr>
                                  <a:spPr bwMode="auto">
                                    <a:xfrm>
                                      <a:off x="2279" y="1203"/>
                                      <a:ext cx="2041" cy="69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effectLst>
                                            <a:outerShdw dist="35921" dir="2700000" algn="ctr" rotWithShape="0">
                                              <a:schemeClr val="bg2"/>
                                            </a:outerShdw>
                                          </a:effectLst>
                                        </a14:hiddenEffects>
                                      </a:ext>
                                    </a:ex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defRPr/>
                                        </a:pPr>
                                        <a:r>
                                          <a:rPr lang="es-ES" sz="2400" b="1" i="1" dirty="0" err="1">
                                            <a:effectLst>
                                              <a:outerShdw blurRad="38100" dist="38100" dir="2700000" algn="tl">
                                                <a:srgbClr val="FFFFFF"/>
                                              </a:outerShdw>
                                            </a:effectLst>
                                          </a:rPr>
                                          <a:t>Portacebo</a:t>
                                        </a:r>
                                        <a:r>
                                          <a:rPr lang="es-ES" sz="2400" b="1" i="1" dirty="0">
                                            <a:effectLst>
                                              <a:outerShdw blurRad="38100" dist="38100" dir="2700000" algn="tl">
                                                <a:srgbClr val="FFFFFF"/>
                                              </a:outerShdw>
                                            </a:effectLst>
                                          </a:rPr>
                                          <a:t> de suelo duro</a:t>
                                        </a:r>
                                      </a:p>
                                    </a:txBody>
                                    <a:useSpRect/>
                                  </a:txSp>
                                </a:sp>
                              </a:grpSp>
                            </lc:lockedCanvas>
                          </a:graphicData>
                        </a:graphic>
                      </wp:anchor>
                    </w:drawing>
                  </w:r>
                  <w:r w:rsidR="00B83070">
                    <w:rPr>
                      <w:noProof/>
                    </w:rPr>
                    <w:drawing>
                      <wp:anchor distT="0" distB="0" distL="114300" distR="114300" simplePos="0" relativeHeight="251683840" behindDoc="0" locked="0" layoutInCell="1" allowOverlap="1">
                        <wp:simplePos x="0" y="0"/>
                        <wp:positionH relativeFrom="column">
                          <wp:posOffset>45720</wp:posOffset>
                        </wp:positionH>
                        <wp:positionV relativeFrom="paragraph">
                          <wp:posOffset>3807460</wp:posOffset>
                        </wp:positionV>
                        <wp:extent cx="2990850" cy="1485900"/>
                        <wp:effectExtent l="19050" t="0" r="0" b="0"/>
                        <wp:wrapNone/>
                        <wp:docPr id="40" name="Objeto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08588" cy="1838325"/>
                                  <a:chOff x="755650" y="4652963"/>
                                  <a:chExt cx="5208588" cy="1838325"/>
                                </a:xfrm>
                              </a:grpSpPr>
                              <a:grpSp>
                                <a:nvGrpSpPr>
                                  <a:cNvPr id="9224" name="Group 8"/>
                                  <a:cNvGrpSpPr>
                                    <a:grpSpLocks/>
                                  </a:cNvGrpSpPr>
                                </a:nvGrpSpPr>
                                <a:grpSpPr bwMode="auto">
                                  <a:xfrm>
                                    <a:off x="755650" y="4652963"/>
                                    <a:ext cx="5208588" cy="1838325"/>
                                    <a:chOff x="346" y="3923"/>
                                    <a:chExt cx="3974" cy="1543"/>
                                  </a:xfrm>
                                </a:grpSpPr>
                                <a:pic>
                                  <a:nvPicPr>
                                    <a:cNvPr id="9222" name="Picture 9" descr="portacebo interior dimensiones"/>
                                    <a:cNvPicPr>
                                      <a:picLocks noChangeAspect="1" noChangeArrowheads="1"/>
                                    </a:cNvPicPr>
                                  </a:nvPicPr>
                                  <a:blipFill>
                                    <a:blip r:embed="rId10"/>
                                    <a:srcRect/>
                                    <a:stretch>
                                      <a:fillRect/>
                                    </a:stretch>
                                  </a:blipFill>
                                  <a:spPr bwMode="auto">
                                    <a:xfrm>
                                      <a:off x="346" y="3923"/>
                                      <a:ext cx="1950" cy="1543"/>
                                    </a:xfrm>
                                    <a:prstGeom prst="rect">
                                      <a:avLst/>
                                    </a:prstGeom>
                                    <a:noFill/>
                                    <a:ln w="9525">
                                      <a:noFill/>
                                      <a:miter lim="800000"/>
                                      <a:headEnd/>
                                      <a:tailEnd/>
                                    </a:ln>
                                  </a:spPr>
                                </a:pic>
                                <a:sp>
                                  <a:nvSpPr>
                                    <a:cNvPr id="9226" name="Text Box 10"/>
                                    <a:cNvSpPr txBox="1">
                                      <a:spLocks noChangeArrowheads="1"/>
                                    </a:cNvSpPr>
                                  </a:nvSpPr>
                                  <a:spPr bwMode="auto">
                                    <a:xfrm>
                                      <a:off x="2279" y="4649"/>
                                      <a:ext cx="2041" cy="69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a:effectLst>
                                            <a:outerShdw dist="35921" dir="2700000" algn="ctr" rotWithShape="0">
                                              <a:schemeClr val="bg2"/>
                                            </a:outerShdw>
                                          </a:effectLst>
                                        </a14:hiddenEffects>
                                      </a:ext>
                                    </a:ex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defRPr/>
                                        </a:pPr>
                                        <a:r>
                                          <a:rPr lang="es-ES" sz="2400" b="1" i="1" dirty="0" err="1">
                                            <a:effectLst>
                                              <a:outerShdw blurRad="38100" dist="38100" dir="2700000" algn="tl">
                                                <a:srgbClr val="FFFFFF"/>
                                              </a:outerShdw>
                                            </a:effectLst>
                                          </a:rPr>
                                          <a:t>Portacebo</a:t>
                                        </a:r>
                                        <a:r>
                                          <a:rPr lang="es-ES" sz="2400" b="1" i="1" dirty="0">
                                            <a:effectLst>
                                              <a:outerShdw blurRad="38100" dist="38100" dir="2700000" algn="tl">
                                                <a:srgbClr val="FFFFFF"/>
                                              </a:outerShdw>
                                            </a:effectLst>
                                          </a:rPr>
                                          <a:t> de interior</a:t>
                                        </a:r>
                                      </a:p>
                                    </a:txBody>
                                    <a:useSpRect/>
                                  </a:txSp>
                                </a:sp>
                              </a:grpSp>
                            </lc:lockedCanvas>
                          </a:graphicData>
                        </a:graphic>
                      </wp:anchor>
                    </w:drawing>
                  </w:r>
                  <w:r w:rsidR="00950890">
                    <w:rPr>
                      <w:noProof/>
                      <w:lang w:eastAsia="en-US"/>
                    </w:rPr>
                    <w:pict>
                      <v:shapetype id="_x0000_t202" coordsize="21600,21600" o:spt="202" path="m,l,21600r21600,l21600,xe">
                        <v:stroke joinstyle="miter"/>
                        <v:path gradientshapeok="t" o:connecttype="rect"/>
                      </v:shapetype>
                      <v:shape id="_x0000_s1026" type="#_x0000_t202" style="position:absolute;margin-left:36.3pt;margin-top:11.8pt;width:148.4pt;height:26pt;z-index:251680768;mso-position-horizontal-relative:text;mso-position-vertical-relative:text;mso-width-relative:margin;mso-height-relative:margin">
                        <v:textbox style="mso-next-textbox:#_x0000_s1026">
                          <w:txbxContent>
                            <w:p w:rsidR="00AB557F" w:rsidRPr="00AB557F" w:rsidRDefault="00AB557F" w:rsidP="00AB557F">
                              <w:pPr>
                                <w:jc w:val="center"/>
                                <w:rPr>
                                  <w:rFonts w:ascii="Arial" w:hAnsi="Arial" w:cs="Arial"/>
                                  <w:b/>
                                  <w:imprint/>
                                  <w:color w:val="0070C0"/>
                                  <w:sz w:val="36"/>
                                  <w:u w:val="single"/>
                                </w:rPr>
                              </w:pPr>
                              <w:r w:rsidRPr="00AB557F">
                                <w:rPr>
                                  <w:rFonts w:ascii="Arial" w:hAnsi="Arial" w:cs="Arial"/>
                                  <w:b/>
                                  <w:imprint/>
                                  <w:color w:val="0070C0"/>
                                  <w:sz w:val="36"/>
                                  <w:u w:val="single"/>
                                </w:rPr>
                                <w:t>PORTACEBOS</w:t>
                              </w:r>
                            </w:p>
                          </w:txbxContent>
                        </v:textbox>
                      </v:shape>
                    </w:pict>
                  </w:r>
                </w:p>
                <w:tbl>
                  <w:tblPr>
                    <w:tblStyle w:val="Tablaconcuadrcula"/>
                    <w:tblpPr w:leftFromText="141" w:rightFromText="141" w:vertAnchor="text" w:horzAnchor="margin" w:tblpY="81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79"/>
                  </w:tblGrid>
                  <w:tr w:rsidR="00E62CD9" w:rsidRPr="00EA4335" w:rsidTr="00E62CD9">
                    <w:tc>
                      <w:tcPr>
                        <w:tcW w:w="4379" w:type="dxa"/>
                      </w:tcPr>
                      <w:p w:rsidR="00E62CD9" w:rsidRDefault="00E62CD9" w:rsidP="00E62CD9">
                        <w:pPr>
                          <w:rPr>
                            <w:noProof/>
                          </w:rPr>
                        </w:pPr>
                      </w:p>
                      <w:p w:rsidR="00E62CD9" w:rsidRDefault="00E62CD9" w:rsidP="00E62CD9">
                        <w:pPr>
                          <w:rPr>
                            <w:noProof/>
                          </w:rPr>
                        </w:pPr>
                      </w:p>
                      <w:p w:rsidR="00E62CD9" w:rsidRDefault="00E62CD9" w:rsidP="00E62CD9">
                        <w:pPr>
                          <w:rPr>
                            <w:noProof/>
                          </w:rPr>
                        </w:pPr>
                      </w:p>
                      <w:p w:rsidR="00E62CD9" w:rsidRDefault="00E62CD9" w:rsidP="00E62CD9">
                        <w:pPr>
                          <w:rPr>
                            <w:noProof/>
                          </w:rPr>
                        </w:pPr>
                      </w:p>
                      <w:p w:rsidR="00E62CD9" w:rsidRPr="00A8584D" w:rsidRDefault="00F17191" w:rsidP="00A8584D">
                        <w:pPr>
                          <w:jc w:val="center"/>
                          <w:rPr>
                            <w:rFonts w:ascii="Arial" w:hAnsi="Arial" w:cs="Arial"/>
                            <w:b/>
                            <w:noProof/>
                            <w:color w:val="FF0000"/>
                            <w:sz w:val="18"/>
                          </w:rPr>
                        </w:pPr>
                        <w:r w:rsidRPr="00A8584D">
                          <w:rPr>
                            <w:rFonts w:ascii="Arial" w:hAnsi="Arial" w:cs="Arial"/>
                            <w:b/>
                            <w:noProof/>
                            <w:color w:val="FF0000"/>
                            <w:sz w:val="16"/>
                          </w:rPr>
                          <w:t>CONTROL DE PLAGAS</w:t>
                        </w:r>
                      </w:p>
                      <w:p w:rsidR="00EA4335" w:rsidRPr="00A8584D" w:rsidRDefault="00EA4335" w:rsidP="00A8584D">
                        <w:pPr>
                          <w:ind w:right="160"/>
                          <w:jc w:val="center"/>
                          <w:rPr>
                            <w:rFonts w:ascii="Arial" w:hAnsi="Arial" w:cs="Arial"/>
                            <w:b/>
                            <w:noProof/>
                            <w:color w:val="00B0F0"/>
                            <w:sz w:val="18"/>
                            <w:szCs w:val="18"/>
                          </w:rPr>
                        </w:pPr>
                        <w:r w:rsidRPr="00A8584D">
                          <w:rPr>
                            <w:rFonts w:ascii="Arial" w:hAnsi="Arial" w:cs="Arial"/>
                            <w:b/>
                            <w:noProof/>
                            <w:color w:val="00B0F0"/>
                            <w:sz w:val="18"/>
                            <w:szCs w:val="18"/>
                          </w:rPr>
                          <w:t>Tfno/Fax: 980636378</w:t>
                        </w:r>
                        <w:r w:rsidR="00C81598" w:rsidRPr="00A8584D">
                          <w:rPr>
                            <w:rFonts w:ascii="Arial" w:hAnsi="Arial" w:cs="Arial"/>
                            <w:b/>
                            <w:noProof/>
                            <w:color w:val="00B0F0"/>
                            <w:sz w:val="18"/>
                            <w:szCs w:val="18"/>
                          </w:rPr>
                          <w:t xml:space="preserve"> // </w:t>
                        </w:r>
                        <w:r w:rsidRPr="00A8584D">
                          <w:rPr>
                            <w:rFonts w:ascii="Arial" w:hAnsi="Arial" w:cs="Arial"/>
                            <w:b/>
                            <w:noProof/>
                            <w:color w:val="00B0F0"/>
                            <w:sz w:val="18"/>
                            <w:szCs w:val="18"/>
                          </w:rPr>
                          <w:t>Movil: 699999670</w:t>
                        </w:r>
                      </w:p>
                      <w:p w:rsidR="00A8584D" w:rsidRPr="00A8584D" w:rsidRDefault="00EA4335" w:rsidP="00A8584D">
                        <w:pPr>
                          <w:ind w:right="160"/>
                          <w:jc w:val="center"/>
                          <w:rPr>
                            <w:rFonts w:ascii="Arial" w:hAnsi="Arial" w:cs="Arial"/>
                            <w:b/>
                            <w:noProof/>
                            <w:color w:val="00B0F0"/>
                            <w:sz w:val="18"/>
                          </w:rPr>
                        </w:pPr>
                        <w:r w:rsidRPr="00A8584D">
                          <w:rPr>
                            <w:rFonts w:ascii="Arial" w:hAnsi="Arial" w:cs="Arial"/>
                            <w:b/>
                            <w:noProof/>
                            <w:color w:val="00B0F0"/>
                            <w:sz w:val="18"/>
                          </w:rPr>
                          <w:t>Avda Donantes de Sangre s/n</w:t>
                        </w:r>
                      </w:p>
                      <w:p w:rsidR="00E62CD9" w:rsidRPr="00A8584D" w:rsidRDefault="00EA4335" w:rsidP="00A8584D">
                        <w:pPr>
                          <w:ind w:right="160"/>
                          <w:jc w:val="center"/>
                          <w:rPr>
                            <w:b/>
                            <w:noProof/>
                            <w:color w:val="00B0F0"/>
                            <w:sz w:val="22"/>
                          </w:rPr>
                        </w:pPr>
                        <w:r w:rsidRPr="00A8584D">
                          <w:rPr>
                            <w:rFonts w:ascii="Arial" w:hAnsi="Arial" w:cs="Arial"/>
                            <w:b/>
                            <w:noProof/>
                            <w:color w:val="00B0F0"/>
                            <w:sz w:val="18"/>
                          </w:rPr>
                          <w:t>49600</w:t>
                        </w:r>
                        <w:r w:rsidR="00C81598" w:rsidRPr="00A8584D">
                          <w:rPr>
                            <w:rFonts w:ascii="Arial" w:hAnsi="Arial" w:cs="Arial"/>
                            <w:b/>
                            <w:noProof/>
                            <w:color w:val="00B0F0"/>
                            <w:sz w:val="18"/>
                          </w:rPr>
                          <w:t xml:space="preserve"> </w:t>
                        </w:r>
                        <w:r w:rsidR="00A8584D" w:rsidRPr="00A8584D">
                          <w:rPr>
                            <w:rFonts w:ascii="Arial" w:hAnsi="Arial" w:cs="Arial"/>
                            <w:b/>
                            <w:noProof/>
                            <w:color w:val="00B0F0"/>
                            <w:sz w:val="18"/>
                          </w:rPr>
                          <w:t>BENAVENTE</w:t>
                        </w:r>
                        <w:r w:rsidR="00C81598" w:rsidRPr="00A8584D">
                          <w:rPr>
                            <w:rFonts w:ascii="Arial" w:hAnsi="Arial" w:cs="Arial"/>
                            <w:b/>
                            <w:noProof/>
                            <w:color w:val="00B0F0"/>
                            <w:sz w:val="18"/>
                          </w:rPr>
                          <w:t>- (</w:t>
                        </w:r>
                        <w:r w:rsidRPr="00A8584D">
                          <w:rPr>
                            <w:rFonts w:ascii="Arial" w:hAnsi="Arial" w:cs="Arial"/>
                            <w:b/>
                            <w:noProof/>
                            <w:color w:val="00B0F0"/>
                            <w:sz w:val="18"/>
                          </w:rPr>
                          <w:t>Zamora</w:t>
                        </w:r>
                        <w:r w:rsidRPr="00A8584D">
                          <w:rPr>
                            <w:b/>
                            <w:noProof/>
                            <w:color w:val="00B0F0"/>
                            <w:sz w:val="22"/>
                          </w:rPr>
                          <w:t>)</w:t>
                        </w:r>
                      </w:p>
                      <w:p w:rsidR="00C81598" w:rsidRPr="00A8584D" w:rsidRDefault="00EA4335" w:rsidP="00A8584D">
                        <w:pPr>
                          <w:ind w:right="160"/>
                          <w:jc w:val="center"/>
                          <w:rPr>
                            <w:rFonts w:ascii="Arial" w:hAnsi="Arial" w:cs="Arial"/>
                            <w:b/>
                            <w:noProof/>
                            <w:color w:val="FF0000"/>
                            <w:sz w:val="18"/>
                          </w:rPr>
                        </w:pPr>
                        <w:r w:rsidRPr="00A8584D">
                          <w:rPr>
                            <w:rFonts w:ascii="Arial" w:hAnsi="Arial" w:cs="Arial"/>
                            <w:b/>
                            <w:noProof/>
                            <w:color w:val="134153" w:themeColor="accent4" w:themeShade="80"/>
                            <w:sz w:val="18"/>
                          </w:rPr>
                          <w:t>e_mail:</w:t>
                        </w:r>
                        <w:r w:rsidRPr="00A8584D">
                          <w:rPr>
                            <w:rFonts w:ascii="Arial" w:hAnsi="Arial" w:cs="Arial"/>
                            <w:b/>
                            <w:noProof/>
                            <w:color w:val="FF0000"/>
                            <w:sz w:val="18"/>
                          </w:rPr>
                          <w:t>GARSAN2008@GMAIL.COM</w:t>
                        </w:r>
                      </w:p>
                      <w:p w:rsidR="00E62CD9" w:rsidRPr="00EA4335" w:rsidRDefault="00C81598" w:rsidP="00A8584D">
                        <w:pPr>
                          <w:ind w:right="160"/>
                          <w:jc w:val="center"/>
                          <w:rPr>
                            <w:rFonts w:ascii="Arial" w:hAnsi="Arial" w:cs="Arial"/>
                            <w:noProof/>
                            <w:lang w:val="en-US"/>
                          </w:rPr>
                        </w:pPr>
                        <w:r w:rsidRPr="00A8584D">
                          <w:rPr>
                            <w:rFonts w:ascii="Arial" w:hAnsi="Arial" w:cs="Arial"/>
                            <w:b/>
                            <w:noProof/>
                            <w:color w:val="134153" w:themeColor="accent4" w:themeShade="80"/>
                            <w:sz w:val="18"/>
                            <w:lang w:val="en-US"/>
                          </w:rPr>
                          <w:t>web:</w:t>
                        </w:r>
                        <w:r w:rsidR="00EA4335" w:rsidRPr="00A8584D">
                          <w:rPr>
                            <w:rFonts w:ascii="Arial" w:hAnsi="Arial" w:cs="Arial"/>
                            <w:b/>
                            <w:noProof/>
                            <w:color w:val="FF0000"/>
                            <w:sz w:val="18"/>
                            <w:lang w:val="en-US"/>
                          </w:rPr>
                          <w:t xml:space="preserve"> WWW.GARSANSL.COM</w:t>
                        </w:r>
                      </w:p>
                    </w:tc>
                  </w:tr>
                </w:tbl>
                <w:p w:rsidR="00946C8C" w:rsidRPr="00EA4335" w:rsidRDefault="00F17191">
                  <w:pPr>
                    <w:rPr>
                      <w:noProof/>
                      <w:lang w:val="en-US"/>
                    </w:rPr>
                  </w:pPr>
                  <w:r>
                    <w:rPr>
                      <w:noProof/>
                    </w:rPr>
                    <w:drawing>
                      <wp:anchor distT="0" distB="0" distL="114300" distR="114300" simplePos="0" relativeHeight="251685888" behindDoc="1" locked="0" layoutInCell="1" allowOverlap="1">
                        <wp:simplePos x="0" y="0"/>
                        <wp:positionH relativeFrom="column">
                          <wp:posOffset>539635</wp:posOffset>
                        </wp:positionH>
                        <wp:positionV relativeFrom="paragraph">
                          <wp:posOffset>5028103</wp:posOffset>
                        </wp:positionV>
                        <wp:extent cx="1588078" cy="713509"/>
                        <wp:effectExtent l="19050" t="0" r="0" b="0"/>
                        <wp:wrapNone/>
                        <wp:docPr id="42" name="Imagen 2" descr="logo gar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arsan"/>
                                <pic:cNvPicPr>
                                  <a:picLocks noChangeAspect="1" noChangeArrowheads="1"/>
                                </pic:cNvPicPr>
                              </pic:nvPicPr>
                              <pic:blipFill>
                                <a:blip r:embed="rId11">
                                  <a:lum bright="32000" contrast="34000"/>
                                </a:blip>
                                <a:srcRect/>
                                <a:stretch>
                                  <a:fillRect/>
                                </a:stretch>
                              </pic:blipFill>
                              <pic:spPr bwMode="auto">
                                <a:xfrm>
                                  <a:off x="0" y="0"/>
                                  <a:ext cx="1588078" cy="713509"/>
                                </a:xfrm>
                                <a:prstGeom prst="rect">
                                  <a:avLst/>
                                </a:prstGeom>
                                <a:noFill/>
                                <a:ln w="9525">
                                  <a:noFill/>
                                  <a:miter lim="800000"/>
                                  <a:headEnd/>
                                  <a:tailEnd/>
                                </a:ln>
                              </pic:spPr>
                            </pic:pic>
                          </a:graphicData>
                        </a:graphic>
                      </wp:anchor>
                    </w:drawing>
                  </w:r>
                </w:p>
              </w:tc>
            </w:tr>
            <w:tr w:rsidR="00CC2B88" w:rsidRPr="003518AD" w:rsidTr="007B6102">
              <w:trPr>
                <w:trHeight w:hRule="exact" w:val="2880"/>
              </w:trPr>
              <w:tc>
                <w:tcPr>
                  <w:tcW w:w="5000" w:type="pct"/>
                  <w:vAlign w:val="bottom"/>
                </w:tcPr>
                <w:p w:rsidR="00CC2B88" w:rsidRPr="003518AD" w:rsidRDefault="00513D37">
                  <w:pPr>
                    <w:rPr>
                      <w:noProof/>
                    </w:rPr>
                  </w:pPr>
                  <w:r>
                    <w:rPr>
                      <w:noProof/>
                    </w:rPr>
                    <w:t>GFJGJ</w:t>
                  </w:r>
                </w:p>
              </w:tc>
            </w:tr>
          </w:tbl>
          <w:p w:rsidR="00CC2B88" w:rsidRDefault="00CC2B88">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Default="001F23B0">
            <w:pPr>
              <w:rPr>
                <w:noProof/>
              </w:rPr>
            </w:pPr>
          </w:p>
          <w:p w:rsidR="001F23B0" w:rsidRPr="003518AD" w:rsidRDefault="001F23B0">
            <w:pPr>
              <w:rPr>
                <w:noProof/>
              </w:rPr>
            </w:pPr>
          </w:p>
        </w:tc>
        <w:tc>
          <w:tcPr>
            <w:tcW w:w="998" w:type="dxa"/>
          </w:tcPr>
          <w:p w:rsidR="00CC2B88" w:rsidRPr="003518AD" w:rsidRDefault="00CC2B88">
            <w:pPr>
              <w:rPr>
                <w:noProof/>
              </w:rPr>
            </w:pPr>
          </w:p>
        </w:tc>
        <w:tc>
          <w:tcPr>
            <w:tcW w:w="676" w:type="dxa"/>
          </w:tcPr>
          <w:p w:rsidR="00CC2B88" w:rsidRPr="003518AD" w:rsidRDefault="00CC2B88">
            <w:pPr>
              <w:rPr>
                <w:noProof/>
              </w:rPr>
            </w:pPr>
          </w:p>
        </w:tc>
        <w:tc>
          <w:tcPr>
            <w:tcW w:w="4159" w:type="dxa"/>
          </w:tcPr>
          <w:p w:rsidR="00C10203" w:rsidRDefault="0083481F">
            <w:r>
              <w:rPr>
                <w:noProof/>
              </w:rPr>
              <w:drawing>
                <wp:anchor distT="0" distB="0" distL="114300" distR="114300" simplePos="0" relativeHeight="251659264" behindDoc="0" locked="0" layoutInCell="1" allowOverlap="1">
                  <wp:simplePos x="0" y="0"/>
                  <wp:positionH relativeFrom="column">
                    <wp:posOffset>14605</wp:posOffset>
                  </wp:positionH>
                  <wp:positionV relativeFrom="paragraph">
                    <wp:posOffset>34290</wp:posOffset>
                  </wp:positionV>
                  <wp:extent cx="2439670" cy="1627505"/>
                  <wp:effectExtent l="19050" t="0" r="0" b="0"/>
                  <wp:wrapNone/>
                  <wp:docPr id="15" name="Imagen 1" descr="https://encrypted-tbn0.gstatic.com/images?q=tbn:ANd9GcT8hI8eDUJY356BLCyEe8DW4pJQuateQ49g_DVgbrV0F1dgvtukU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8hI8eDUJY356BLCyEe8DW4pJQuateQ49g_DVgbrV0F1dgvtukUw">
                            <a:hlinkClick r:id="rId12"/>
                          </pic:cNvPr>
                          <pic:cNvPicPr>
                            <a:picLocks noChangeAspect="1" noChangeArrowheads="1"/>
                          </pic:cNvPicPr>
                        </pic:nvPicPr>
                        <pic:blipFill>
                          <a:blip r:embed="rId13"/>
                          <a:srcRect/>
                          <a:stretch>
                            <a:fillRect/>
                          </a:stretch>
                        </pic:blipFill>
                        <pic:spPr bwMode="auto">
                          <a:xfrm>
                            <a:off x="0" y="0"/>
                            <a:ext cx="2439670" cy="1627505"/>
                          </a:xfrm>
                          <a:prstGeom prst="rect">
                            <a:avLst/>
                          </a:prstGeom>
                          <a:noFill/>
                          <a:ln w="9525">
                            <a:noFill/>
                            <a:miter lim="800000"/>
                            <a:headEnd/>
                            <a:tailEnd/>
                          </a:ln>
                        </pic:spPr>
                      </pic:pic>
                    </a:graphicData>
                  </a:graphic>
                </wp:anchor>
              </w:drawing>
            </w:r>
          </w:p>
          <w:p w:rsidR="00C10203" w:rsidRDefault="00C10203"/>
          <w:p w:rsidR="00C10203" w:rsidRDefault="00C10203"/>
          <w:p w:rsidR="00C10203" w:rsidRDefault="00C10203"/>
          <w:p w:rsidR="00C10203" w:rsidRDefault="00C10203"/>
          <w:p w:rsidR="00C10203" w:rsidRDefault="00C10203">
            <w:r>
              <w:rPr>
                <w:noProof/>
              </w:rPr>
              <w:drawing>
                <wp:anchor distT="0" distB="0" distL="114300" distR="114300" simplePos="0" relativeHeight="251658240" behindDoc="0" locked="0" layoutInCell="1" allowOverlap="1">
                  <wp:simplePos x="0" y="0"/>
                  <wp:positionH relativeFrom="column">
                    <wp:posOffset>144145</wp:posOffset>
                  </wp:positionH>
                  <wp:positionV relativeFrom="paragraph">
                    <wp:posOffset>102235</wp:posOffset>
                  </wp:positionV>
                  <wp:extent cx="2423160" cy="1386840"/>
                  <wp:effectExtent l="0" t="0" r="0" b="0"/>
                  <wp:wrapNone/>
                  <wp:docPr id="7" name="Imagen 10" descr="LOGO EXTERRA"/>
                  <wp:cNvGraphicFramePr/>
                  <a:graphic xmlns:a="http://schemas.openxmlformats.org/drawingml/2006/main">
                    <a:graphicData uri="http://schemas.openxmlformats.org/drawingml/2006/picture">
                      <pic:pic xmlns:pic="http://schemas.openxmlformats.org/drawingml/2006/picture">
                        <pic:nvPicPr>
                          <pic:cNvPr id="3074" name="Picture 2" descr="LOGO EXTERRA"/>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423160" cy="1386840"/>
                          </a:xfrm>
                          <a:prstGeom prst="rect">
                            <a:avLst/>
                          </a:prstGeom>
                          <a:noFill/>
                          <a:ln w="9525">
                            <a:noFill/>
                            <a:miter lim="800000"/>
                            <a:headEnd/>
                            <a:tailEnd/>
                          </a:ln>
                        </pic:spPr>
                      </pic:pic>
                    </a:graphicData>
                  </a:graphic>
                </wp:anchor>
              </w:drawing>
            </w:r>
          </w:p>
          <w:p w:rsidR="00C10203" w:rsidRDefault="00C10203"/>
          <w:p w:rsidR="00C10203" w:rsidRDefault="00C10203"/>
          <w:p w:rsidR="00C10203" w:rsidRDefault="00C10203"/>
          <w:tbl>
            <w:tblPr>
              <w:tblStyle w:val="Diseodetabla"/>
              <w:tblW w:w="5000" w:type="pct"/>
              <w:tblLayout w:type="fixed"/>
              <w:tblLook w:val="04A0"/>
            </w:tblPr>
            <w:tblGrid>
              <w:gridCol w:w="4159"/>
            </w:tblGrid>
            <w:tr w:rsidR="00DA2797" w:rsidRPr="003518AD" w:rsidTr="003A4097">
              <w:trPr>
                <w:trHeight w:val="10800"/>
              </w:trPr>
              <w:tc>
                <w:tcPr>
                  <w:tcW w:w="5000" w:type="pct"/>
                </w:tcPr>
                <w:p w:rsidR="00DA2797" w:rsidRDefault="00AB557F" w:rsidP="00E84E87">
                  <w:pPr>
                    <w:pStyle w:val="Subttulo"/>
                    <w:jc w:val="center"/>
                    <w:rPr>
                      <w:noProof/>
                    </w:rPr>
                  </w:pPr>
                  <w:r>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144145</wp:posOffset>
                        </wp:positionV>
                        <wp:extent cx="2626995" cy="1337945"/>
                        <wp:effectExtent l="19050" t="0" r="1905"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626995" cy="1337945"/>
                                </a:xfrm>
                                <a:prstGeom prst="rect">
                                  <a:avLst/>
                                </a:prstGeom>
                                <a:noFill/>
                                <a:ln w="9525">
                                  <a:noFill/>
                                  <a:miter lim="800000"/>
                                  <a:headEnd/>
                                  <a:tailEnd/>
                                </a:ln>
                              </pic:spPr>
                            </pic:pic>
                          </a:graphicData>
                        </a:graphic>
                      </wp:anchor>
                    </w:drawing>
                  </w:r>
                </w:p>
                <w:p w:rsidR="00C10203" w:rsidRDefault="00C10203" w:rsidP="00C10203"/>
                <w:p w:rsidR="00C10203" w:rsidRDefault="00C10203" w:rsidP="00C10203"/>
                <w:p w:rsidR="00C10203" w:rsidRDefault="00C10203" w:rsidP="00C10203"/>
                <w:p w:rsidR="00C10203" w:rsidRDefault="00C10203" w:rsidP="00C10203"/>
                <w:tbl>
                  <w:tblPr>
                    <w:tblStyle w:val="Tablaconcuadrcula"/>
                    <w:tblW w:w="0" w:type="auto"/>
                    <w:shd w:val="clear" w:color="auto" w:fill="69BCDC" w:themeFill="accent4" w:themeFillTint="99"/>
                    <w:tblLayout w:type="fixed"/>
                    <w:tblLook w:val="04A0"/>
                  </w:tblPr>
                  <w:tblGrid>
                    <w:gridCol w:w="4106"/>
                  </w:tblGrid>
                  <w:tr w:rsidR="00C10203" w:rsidTr="007B6102">
                    <w:tc>
                      <w:tcPr>
                        <w:tcW w:w="4106" w:type="dxa"/>
                        <w:shd w:val="clear" w:color="auto" w:fill="69BCDC" w:themeFill="accent4" w:themeFillTint="99"/>
                      </w:tcPr>
                      <w:p w:rsidR="00C10203" w:rsidRDefault="00C10203" w:rsidP="00C10203"/>
                      <w:p w:rsidR="00C10203" w:rsidRPr="00C10203" w:rsidRDefault="00C10203" w:rsidP="00C10203">
                        <w:pPr>
                          <w:jc w:val="center"/>
                          <w:rPr>
                            <w:rFonts w:ascii="Arial Black" w:hAnsi="Arial Black"/>
                            <w:color w:val="FFFFFF" w:themeColor="background1"/>
                            <w:sz w:val="36"/>
                          </w:rPr>
                        </w:pPr>
                        <w:r w:rsidRPr="00C10203">
                          <w:rPr>
                            <w:rFonts w:ascii="Arial Black" w:hAnsi="Arial Black"/>
                            <w:color w:val="FFFFFF" w:themeColor="background1"/>
                            <w:sz w:val="36"/>
                          </w:rPr>
                          <w:t xml:space="preserve">SOLUCIONES CONTRA LAS </w:t>
                        </w:r>
                        <w:r w:rsidRPr="00C10203">
                          <w:rPr>
                            <w:rFonts w:ascii="Arial Black" w:hAnsi="Arial Black"/>
                            <w:color w:val="FFFFFF" w:themeColor="background1"/>
                            <w:sz w:val="44"/>
                          </w:rPr>
                          <w:t>TERMITAS</w:t>
                        </w:r>
                      </w:p>
                      <w:p w:rsidR="00C10203" w:rsidRDefault="00F17191" w:rsidP="00C10203">
                        <w:r>
                          <w:rPr>
                            <w:noProof/>
                          </w:rPr>
                          <w:drawing>
                            <wp:anchor distT="0" distB="0" distL="114300" distR="114300" simplePos="0" relativeHeight="251661312" behindDoc="0" locked="0" layoutInCell="1" allowOverlap="1">
                              <wp:simplePos x="0" y="0"/>
                              <wp:positionH relativeFrom="column">
                                <wp:posOffset>526415</wp:posOffset>
                              </wp:positionH>
                              <wp:positionV relativeFrom="paragraph">
                                <wp:posOffset>46990</wp:posOffset>
                              </wp:positionV>
                              <wp:extent cx="1590040" cy="767715"/>
                              <wp:effectExtent l="19050" t="0" r="0" b="0"/>
                              <wp:wrapThrough wrapText="bothSides">
                                <wp:wrapPolygon edited="0">
                                  <wp:start x="-259" y="0"/>
                                  <wp:lineTo x="-259" y="20903"/>
                                  <wp:lineTo x="21479" y="20903"/>
                                  <wp:lineTo x="21479" y="0"/>
                                  <wp:lineTo x="-259" y="0"/>
                                </wp:wrapPolygon>
                              </wp:wrapThrough>
                              <wp:docPr id="19" name="Imagen 2" descr="logo gar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arsan"/>
                                      <pic:cNvPicPr>
                                        <a:picLocks noChangeAspect="1" noChangeArrowheads="1"/>
                                      </pic:cNvPicPr>
                                    </pic:nvPicPr>
                                    <pic:blipFill>
                                      <a:blip r:embed="rId11">
                                        <a:lum bright="32000" contrast="34000"/>
                                      </a:blip>
                                      <a:srcRect/>
                                      <a:stretch>
                                        <a:fillRect/>
                                      </a:stretch>
                                    </pic:blipFill>
                                    <pic:spPr bwMode="auto">
                                      <a:xfrm>
                                        <a:off x="0" y="0"/>
                                        <a:ext cx="1590040" cy="767715"/>
                                      </a:xfrm>
                                      <a:prstGeom prst="rect">
                                        <a:avLst/>
                                      </a:prstGeom>
                                      <a:noFill/>
                                      <a:ln w="9525">
                                        <a:noFill/>
                                        <a:miter lim="800000"/>
                                        <a:headEnd/>
                                        <a:tailEnd/>
                                      </a:ln>
                                    </pic:spPr>
                                  </pic:pic>
                                </a:graphicData>
                              </a:graphic>
                            </wp:anchor>
                          </w:drawing>
                        </w:r>
                      </w:p>
                      <w:p w:rsidR="00C10203" w:rsidRDefault="00C10203" w:rsidP="00C10203"/>
                      <w:p w:rsidR="00C10203" w:rsidRDefault="00C10203" w:rsidP="00C10203"/>
                      <w:p w:rsidR="00C10203" w:rsidRDefault="00C10203" w:rsidP="00C10203"/>
                      <w:p w:rsidR="00C10203" w:rsidRDefault="00C10203" w:rsidP="00C10203"/>
                      <w:p w:rsidR="00C10203" w:rsidRDefault="00C10203" w:rsidP="00C10203"/>
                      <w:p w:rsidR="00C10203" w:rsidRDefault="00C10203" w:rsidP="00C10203"/>
                      <w:p w:rsidR="00C10203" w:rsidRDefault="00A8584D" w:rsidP="00A8584D">
                        <w:pPr>
                          <w:jc w:val="center"/>
                          <w:rPr>
                            <w:rFonts w:ascii="Arial" w:hAnsi="Arial" w:cs="Arial"/>
                            <w:b/>
                            <w:color w:val="134153" w:themeColor="accent4" w:themeShade="80"/>
                          </w:rPr>
                        </w:pPr>
                        <w:r>
                          <w:rPr>
                            <w:rFonts w:ascii="Arial" w:hAnsi="Arial" w:cs="Arial"/>
                            <w:b/>
                            <w:color w:val="134153" w:themeColor="accent4" w:themeShade="80"/>
                          </w:rPr>
                          <w:t xml:space="preserve">MOVIL-699999670 </w:t>
                        </w:r>
                        <w:r w:rsidR="00F17191" w:rsidRPr="00A8584D">
                          <w:rPr>
                            <w:rFonts w:ascii="Arial" w:hAnsi="Arial" w:cs="Arial"/>
                            <w:b/>
                            <w:color w:val="134153" w:themeColor="accent4" w:themeShade="80"/>
                          </w:rPr>
                          <w:t>WWW.GARSANSL.COM</w:t>
                        </w:r>
                      </w:p>
                      <w:p w:rsidR="00A8584D" w:rsidRPr="00A8584D" w:rsidRDefault="00A8584D" w:rsidP="00A8584D">
                        <w:pPr>
                          <w:jc w:val="center"/>
                          <w:rPr>
                            <w:rFonts w:ascii="Arial" w:hAnsi="Arial" w:cs="Arial"/>
                            <w:b/>
                            <w:color w:val="134153" w:themeColor="accent4" w:themeShade="80"/>
                          </w:rPr>
                        </w:pPr>
                      </w:p>
                    </w:tc>
                  </w:tr>
                </w:tbl>
                <w:p w:rsidR="00C10203" w:rsidRPr="00C10203" w:rsidRDefault="00C10203" w:rsidP="00C10203"/>
              </w:tc>
            </w:tr>
          </w:tbl>
          <w:p w:rsidR="00CC2B88" w:rsidRPr="003518AD" w:rsidRDefault="00CC2B88">
            <w:pPr>
              <w:rPr>
                <w:noProof/>
              </w:rPr>
            </w:pPr>
          </w:p>
        </w:tc>
      </w:tr>
    </w:tbl>
    <w:p w:rsidR="00CC2B88" w:rsidRPr="003518AD" w:rsidRDefault="00CC2B88">
      <w:pPr>
        <w:pStyle w:val="Sinespaciado"/>
        <w:rPr>
          <w:noProof/>
        </w:rPr>
      </w:pPr>
    </w:p>
    <w:tbl>
      <w:tblPr>
        <w:tblStyle w:val="Diseodetabla"/>
        <w:tblW w:w="0" w:type="auto"/>
        <w:jc w:val="center"/>
        <w:tblInd w:w="-808" w:type="dxa"/>
        <w:tblLayout w:type="fixed"/>
        <w:tblLook w:val="04A0"/>
      </w:tblPr>
      <w:tblGrid>
        <w:gridCol w:w="4421"/>
        <w:gridCol w:w="468"/>
        <w:gridCol w:w="449"/>
        <w:gridCol w:w="4536"/>
        <w:gridCol w:w="499"/>
        <w:gridCol w:w="732"/>
        <w:gridCol w:w="4220"/>
      </w:tblGrid>
      <w:tr w:rsidR="00CC2B88" w:rsidRPr="003518AD" w:rsidTr="001C41DD">
        <w:trPr>
          <w:trHeight w:hRule="exact" w:val="10922"/>
          <w:jc w:val="center"/>
        </w:trPr>
        <w:tc>
          <w:tcPr>
            <w:tcW w:w="4421" w:type="dxa"/>
          </w:tcPr>
          <w:sdt>
            <w:sdtPr>
              <w:rPr>
                <w:noProof/>
              </w:rPr>
              <w:id w:val="-1941750188"/>
              <w:picture/>
            </w:sdtPr>
            <w:sdtContent>
              <w:p w:rsidR="00CC2B88" w:rsidRPr="003518AD" w:rsidRDefault="000801CB">
                <w:pPr>
                  <w:rPr>
                    <w:noProof/>
                  </w:rPr>
                </w:pPr>
                <w:r>
                  <w:rPr>
                    <w:noProof/>
                  </w:rPr>
                  <w:drawing>
                    <wp:inline distT="0" distB="0" distL="0" distR="0">
                      <wp:extent cx="2744932" cy="256309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50659" cy="2568439"/>
                              </a:xfrm>
                              <a:prstGeom prst="rect">
                                <a:avLst/>
                              </a:prstGeom>
                              <a:noFill/>
                              <a:ln w="9525">
                                <a:noFill/>
                                <a:miter lim="800000"/>
                                <a:headEnd/>
                                <a:tailEnd/>
                              </a:ln>
                            </pic:spPr>
                          </pic:pic>
                        </a:graphicData>
                      </a:graphic>
                    </wp:inline>
                  </w:drawing>
                </w:r>
              </w:p>
            </w:sdtContent>
          </w:sdt>
          <w:p w:rsidR="00CC2B88" w:rsidRDefault="00D878E7" w:rsidP="00D878E7">
            <w:pPr>
              <w:pStyle w:val="Ttulo1"/>
              <w:jc w:val="center"/>
              <w:rPr>
                <w:rStyle w:val="Ttulo1Car"/>
                <w:rFonts w:ascii="Arial Black" w:hAnsi="Arial Black"/>
                <w:b/>
                <w:bCs/>
                <w:noProof/>
                <w:color w:val="69BCDC" w:themeColor="accent4" w:themeTint="99"/>
                <w:sz w:val="32"/>
              </w:rPr>
            </w:pPr>
            <w:r w:rsidRPr="00B063E5">
              <w:rPr>
                <w:rStyle w:val="Ttulo1Car"/>
                <w:rFonts w:ascii="Arial Black" w:hAnsi="Arial Black"/>
                <w:b/>
                <w:bCs/>
                <w:noProof/>
                <w:color w:val="69BCDC" w:themeColor="accent4" w:themeTint="99"/>
                <w:sz w:val="32"/>
              </w:rPr>
              <w:t>INSECTOS SOCIALES</w:t>
            </w:r>
          </w:p>
          <w:p w:rsidR="000801CB" w:rsidRPr="000801CB" w:rsidRDefault="000801CB" w:rsidP="000801CB"/>
          <w:p w:rsidR="00F12BD8" w:rsidRPr="000801CB" w:rsidRDefault="00D878E7" w:rsidP="00357171">
            <w:pPr>
              <w:jc w:val="both"/>
              <w:rPr>
                <w:rFonts w:ascii="Arial" w:hAnsi="Arial" w:cs="Arial"/>
                <w:b/>
                <w:color w:val="1C617C" w:themeColor="accent4" w:themeShade="BF"/>
                <w:sz w:val="18"/>
              </w:rPr>
            </w:pPr>
            <w:r w:rsidRPr="000801CB">
              <w:rPr>
                <w:rFonts w:ascii="Arial" w:hAnsi="Arial" w:cs="Arial"/>
                <w:b/>
                <w:color w:val="1C617C" w:themeColor="accent4" w:themeShade="BF"/>
                <w:sz w:val="18"/>
              </w:rPr>
              <w:t>Las termitas son insectos sociales, que viven en colonias constituida</w:t>
            </w:r>
            <w:r w:rsidR="00357171" w:rsidRPr="000801CB">
              <w:rPr>
                <w:rFonts w:ascii="Arial" w:hAnsi="Arial" w:cs="Arial"/>
                <w:b/>
                <w:color w:val="1C617C" w:themeColor="accent4" w:themeShade="BF"/>
                <w:sz w:val="18"/>
              </w:rPr>
              <w:t>s por miles, incluso millones de individuos. Las termitas que viven debajo del suelo se llaman subterráneas. Consumen todo tipo de madera árboles cortados, madera para calefacción y la madera de nuestras viviendas</w:t>
            </w:r>
            <w:r w:rsidR="0057586C" w:rsidRPr="000801CB">
              <w:rPr>
                <w:rFonts w:ascii="Arial" w:hAnsi="Arial" w:cs="Arial"/>
                <w:b/>
                <w:color w:val="1C617C" w:themeColor="accent4" w:themeShade="BF"/>
                <w:sz w:val="18"/>
              </w:rPr>
              <w:t xml:space="preserve"> (estructuras, carpinterías y muebles)</w:t>
            </w:r>
            <w:r w:rsidR="00357171" w:rsidRPr="000801CB">
              <w:rPr>
                <w:rFonts w:ascii="Arial" w:hAnsi="Arial" w:cs="Arial"/>
                <w:b/>
                <w:color w:val="1C617C" w:themeColor="accent4" w:themeShade="BF"/>
                <w:sz w:val="18"/>
              </w:rPr>
              <w:t xml:space="preserve">. </w:t>
            </w:r>
          </w:p>
          <w:p w:rsidR="001C63B7" w:rsidRPr="000801CB" w:rsidRDefault="00F12BD8" w:rsidP="00F12BD8">
            <w:pPr>
              <w:jc w:val="both"/>
              <w:rPr>
                <w:rFonts w:ascii="Arial" w:hAnsi="Arial" w:cs="Arial"/>
                <w:b/>
                <w:color w:val="1C617C" w:themeColor="accent4" w:themeShade="BF"/>
                <w:sz w:val="18"/>
              </w:rPr>
            </w:pPr>
            <w:r w:rsidRPr="000801CB">
              <w:rPr>
                <w:rFonts w:ascii="Arial" w:hAnsi="Arial" w:cs="Arial"/>
                <w:b/>
                <w:color w:val="1C617C" w:themeColor="accent4" w:themeShade="BF"/>
                <w:sz w:val="18"/>
              </w:rPr>
              <w:t>Una colonia de termitas está constituida por varias categorías de individuos, llamados CASTAS, dicha organización permite a la colonia desarrollarse. Las CASTAS de una colonia de termitas son: Reina,</w:t>
            </w:r>
            <w:r w:rsidR="001C63B7" w:rsidRPr="000801CB">
              <w:rPr>
                <w:rFonts w:ascii="Arial" w:hAnsi="Arial" w:cs="Arial"/>
                <w:b/>
                <w:color w:val="1C617C" w:themeColor="accent4" w:themeShade="BF"/>
                <w:sz w:val="18"/>
              </w:rPr>
              <w:t xml:space="preserve"> Rey,</w:t>
            </w:r>
            <w:r w:rsidRPr="000801CB">
              <w:rPr>
                <w:rFonts w:ascii="Arial" w:hAnsi="Arial" w:cs="Arial"/>
                <w:b/>
                <w:color w:val="1C617C" w:themeColor="accent4" w:themeShade="BF"/>
                <w:sz w:val="18"/>
              </w:rPr>
              <w:t xml:space="preserve"> Soldados, Obreras, Reproductores secundarios</w:t>
            </w:r>
            <w:r w:rsidR="001C63B7" w:rsidRPr="000801CB">
              <w:rPr>
                <w:rFonts w:ascii="Arial" w:hAnsi="Arial" w:cs="Arial"/>
                <w:b/>
                <w:color w:val="1C617C" w:themeColor="accent4" w:themeShade="BF"/>
                <w:sz w:val="18"/>
              </w:rPr>
              <w:t xml:space="preserve"> y Reproductores primarios.</w:t>
            </w:r>
          </w:p>
          <w:p w:rsidR="00D878E7" w:rsidRPr="00D878E7" w:rsidRDefault="001C63B7" w:rsidP="001C63B7">
            <w:pPr>
              <w:jc w:val="both"/>
              <w:rPr>
                <w:rFonts w:ascii="Arial" w:hAnsi="Arial" w:cs="Arial"/>
                <w:sz w:val="22"/>
              </w:rPr>
            </w:pPr>
            <w:r w:rsidRPr="000801CB">
              <w:rPr>
                <w:rFonts w:ascii="Arial" w:hAnsi="Arial" w:cs="Arial"/>
                <w:b/>
                <w:color w:val="1C617C" w:themeColor="accent4" w:themeShade="BF"/>
                <w:sz w:val="18"/>
              </w:rPr>
              <w:t>Cada CASTA asegura una función que le es propia en el interior de la colonia y sirve para el buen desarrollo de toda la colonia. En la colonia el Rey y la Reina son los reproductores de la colonia y los Soldados la defienden. Las Obreras aseguran la mayoría de los trabajos entre ellos la búsqueda y el suministro de la comida.</w:t>
            </w:r>
            <w:r w:rsidRPr="000801CB">
              <w:rPr>
                <w:rFonts w:ascii="Arial" w:hAnsi="Arial" w:cs="Arial"/>
                <w:sz w:val="18"/>
              </w:rPr>
              <w:t xml:space="preserve">   </w:t>
            </w:r>
            <w:r w:rsidR="00357171" w:rsidRPr="000801CB">
              <w:rPr>
                <w:rFonts w:ascii="Arial" w:hAnsi="Arial" w:cs="Arial"/>
                <w:sz w:val="18"/>
              </w:rPr>
              <w:t xml:space="preserve"> </w:t>
            </w:r>
          </w:p>
        </w:tc>
        <w:tc>
          <w:tcPr>
            <w:tcW w:w="468" w:type="dxa"/>
          </w:tcPr>
          <w:p w:rsidR="00CC2B88" w:rsidRPr="003518AD" w:rsidRDefault="00CC2B88">
            <w:pPr>
              <w:rPr>
                <w:noProof/>
              </w:rPr>
            </w:pPr>
          </w:p>
        </w:tc>
        <w:tc>
          <w:tcPr>
            <w:tcW w:w="449" w:type="dxa"/>
          </w:tcPr>
          <w:p w:rsidR="00CC2B88" w:rsidRPr="003518AD" w:rsidRDefault="00CC2B88">
            <w:pPr>
              <w:rPr>
                <w:noProof/>
              </w:rPr>
            </w:pPr>
          </w:p>
        </w:tc>
        <w:tc>
          <w:tcPr>
            <w:tcW w:w="4536" w:type="dxa"/>
          </w:tcPr>
          <w:p w:rsidR="009C09C3" w:rsidRPr="00357171" w:rsidRDefault="005876E3" w:rsidP="00A37D11">
            <w:pPr>
              <w:pStyle w:val="Cita"/>
              <w:jc w:val="center"/>
              <w:rPr>
                <w:rStyle w:val="CitaCar"/>
                <w:rFonts w:ascii="Arial" w:hAnsi="Arial" w:cs="Arial"/>
                <w:b/>
                <w:color w:val="FF0000"/>
                <w:sz w:val="28"/>
              </w:rPr>
            </w:pPr>
            <w:r w:rsidRPr="00357171">
              <w:rPr>
                <w:rStyle w:val="CitaCar"/>
                <w:rFonts w:ascii="Arial" w:hAnsi="Arial" w:cs="Arial"/>
                <w:b/>
                <w:color w:val="FF0000"/>
                <w:sz w:val="28"/>
              </w:rPr>
              <w:t xml:space="preserve">15.- </w:t>
            </w:r>
            <w:r w:rsidR="009C09C3" w:rsidRPr="00357171">
              <w:rPr>
                <w:rStyle w:val="CitaCar"/>
                <w:rFonts w:ascii="Arial" w:hAnsi="Arial" w:cs="Arial"/>
                <w:b/>
                <w:color w:val="FF0000"/>
                <w:sz w:val="28"/>
              </w:rPr>
              <w:t>MITOS SOBRE TERMITAS</w:t>
            </w:r>
          </w:p>
          <w:p w:rsidR="009C09C3" w:rsidRPr="00B063E5" w:rsidRDefault="009C09C3" w:rsidP="009C09C3">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1.-</w:t>
            </w:r>
            <w:r w:rsidRPr="00357171">
              <w:rPr>
                <w:rFonts w:ascii="Arial" w:hAnsi="Arial" w:cs="Arial"/>
                <w:color w:val="FF0000"/>
                <w:sz w:val="18"/>
              </w:rPr>
              <w:t xml:space="preserve"> </w:t>
            </w:r>
            <w:r w:rsidRPr="00357171">
              <w:rPr>
                <w:rFonts w:ascii="Arial" w:hAnsi="Arial" w:cs="Arial"/>
                <w:b/>
                <w:color w:val="FF0000"/>
                <w:sz w:val="18"/>
              </w:rPr>
              <w:t>Salen de la humedad:</w:t>
            </w:r>
            <w:r w:rsidRPr="00357171">
              <w:rPr>
                <w:rFonts w:ascii="Arial" w:hAnsi="Arial" w:cs="Arial"/>
                <w:sz w:val="18"/>
              </w:rPr>
              <w:t xml:space="preserve"> </w:t>
            </w:r>
            <w:r w:rsidRPr="00674553">
              <w:rPr>
                <w:rFonts w:ascii="Arial" w:hAnsi="Arial" w:cs="Arial"/>
                <w:b/>
                <w:color w:val="134153" w:themeColor="accent4" w:themeShade="80"/>
                <w:sz w:val="18"/>
              </w:rPr>
              <w:t>Falso,</w:t>
            </w:r>
            <w:r w:rsidRPr="00357171">
              <w:rPr>
                <w:rFonts w:ascii="Arial" w:hAnsi="Arial" w:cs="Arial"/>
                <w:color w:val="1C617C" w:themeColor="accent4" w:themeShade="BF"/>
                <w:sz w:val="18"/>
              </w:rPr>
              <w:t xml:space="preserve"> </w:t>
            </w:r>
            <w:r w:rsidRPr="00B063E5">
              <w:rPr>
                <w:rFonts w:ascii="Arial" w:hAnsi="Arial" w:cs="Arial"/>
                <w:b/>
                <w:color w:val="69BCDC" w:themeColor="accent4" w:themeTint="99"/>
                <w:sz w:val="18"/>
              </w:rPr>
              <w:t>es cierto que buscan la humedad (tampoco en exceso) pero provienen del subsuelo.</w:t>
            </w:r>
          </w:p>
          <w:p w:rsidR="009C09C3" w:rsidRPr="00B063E5" w:rsidRDefault="009C09C3" w:rsidP="009C09C3">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2.-</w:t>
            </w:r>
            <w:r w:rsidRPr="00357171">
              <w:rPr>
                <w:rFonts w:ascii="Arial" w:hAnsi="Arial" w:cs="Arial"/>
                <w:color w:val="FF0000"/>
                <w:sz w:val="18"/>
              </w:rPr>
              <w:t xml:space="preserve"> </w:t>
            </w:r>
            <w:r w:rsidRPr="00357171">
              <w:rPr>
                <w:rFonts w:ascii="Arial" w:hAnsi="Arial" w:cs="Arial"/>
                <w:b/>
                <w:color w:val="FF0000"/>
                <w:sz w:val="18"/>
              </w:rPr>
              <w:t>Sólo salen una vez al año</w:t>
            </w:r>
            <w:r w:rsidRPr="00357171">
              <w:rPr>
                <w:rFonts w:ascii="Arial" w:hAnsi="Arial" w:cs="Arial"/>
                <w:b/>
                <w:sz w:val="18"/>
              </w:rPr>
              <w:t>:</w:t>
            </w:r>
            <w:r w:rsidRPr="00357171">
              <w:rPr>
                <w:rFonts w:ascii="Arial" w:hAnsi="Arial" w:cs="Arial"/>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 xml:space="preserve">pues si bien es cierto que las reproductoras primarias salen solo en épocas determinadas (primavera), la actividad en la casa </w:t>
            </w:r>
            <w:r w:rsidR="00B063E5" w:rsidRPr="00B063E5">
              <w:rPr>
                <w:rFonts w:ascii="Arial" w:hAnsi="Arial" w:cs="Arial"/>
                <w:b/>
                <w:color w:val="69BCDC" w:themeColor="accent4" w:themeTint="99"/>
                <w:sz w:val="18"/>
              </w:rPr>
              <w:t>continúa</w:t>
            </w:r>
            <w:r w:rsidRPr="00B063E5">
              <w:rPr>
                <w:rFonts w:ascii="Arial" w:hAnsi="Arial" w:cs="Arial"/>
                <w:b/>
                <w:color w:val="69BCDC" w:themeColor="accent4" w:themeTint="99"/>
                <w:sz w:val="18"/>
              </w:rPr>
              <w:t xml:space="preserve"> todo el año.</w:t>
            </w:r>
          </w:p>
          <w:p w:rsidR="009C09C3" w:rsidRPr="00B063E5" w:rsidRDefault="009C09C3" w:rsidP="009C09C3">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3.- Existe riesgo que se caiga la pared</w:t>
            </w:r>
            <w:r w:rsidRPr="00357171">
              <w:rPr>
                <w:rFonts w:ascii="Arial" w:hAnsi="Arial" w:cs="Arial"/>
                <w:color w:val="FF0000"/>
                <w:sz w:val="18"/>
              </w:rPr>
              <w:t>:</w:t>
            </w:r>
            <w:r w:rsidR="00072957" w:rsidRPr="00357171">
              <w:rPr>
                <w:rFonts w:ascii="Arial" w:hAnsi="Arial" w:cs="Arial"/>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las termitas atraviesan el yeso o materiales duros para buscar su comida (la madera) pero no pueden tirar una pared, en cambio existe un riesgo de derrumbe cuando la estructura es de madera.</w:t>
            </w:r>
          </w:p>
          <w:p w:rsidR="00EA01B5" w:rsidRPr="00B063E5" w:rsidRDefault="00EA01B5" w:rsidP="00EA01B5">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4.- No comen aglomerado ni DM:</w:t>
            </w:r>
            <w:r w:rsidRPr="00357171">
              <w:rPr>
                <w:rFonts w:ascii="Arial" w:hAnsi="Arial" w:cs="Arial"/>
                <w:b/>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 xml:space="preserve">comen cualquier derivado que contenga celulosa, aglomerado (a pesar de sus colas), DM. Cartón, papel, algunos tejidos, </w:t>
            </w:r>
            <w:proofErr w:type="spellStart"/>
            <w:r w:rsidRPr="00B063E5">
              <w:rPr>
                <w:rFonts w:ascii="Arial" w:hAnsi="Arial" w:cs="Arial"/>
                <w:b/>
                <w:color w:val="69BCDC" w:themeColor="accent4" w:themeTint="99"/>
                <w:sz w:val="18"/>
              </w:rPr>
              <w:t>etc</w:t>
            </w:r>
            <w:proofErr w:type="spellEnd"/>
          </w:p>
          <w:p w:rsidR="002B6B81" w:rsidRPr="00B063E5" w:rsidRDefault="002B6B81" w:rsidP="002B6B81">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5.-Son carcomas</w:t>
            </w:r>
            <w:r w:rsidRPr="00357171">
              <w:rPr>
                <w:rFonts w:ascii="Arial" w:hAnsi="Arial" w:cs="Arial"/>
                <w:color w:val="FF0000"/>
                <w:sz w:val="18"/>
              </w:rPr>
              <w:t>:</w:t>
            </w:r>
            <w:r w:rsidRPr="00357171">
              <w:rPr>
                <w:rFonts w:ascii="Arial" w:hAnsi="Arial" w:cs="Arial"/>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la carcoma no es un insecto social, por tanto las termitas tienen mayor capacidad de destrucción.</w:t>
            </w:r>
          </w:p>
          <w:p w:rsidR="002B6B81" w:rsidRPr="00B063E5" w:rsidRDefault="002B6B81" w:rsidP="002B6B81">
            <w:pPr>
              <w:tabs>
                <w:tab w:val="left" w:pos="142"/>
              </w:tabs>
              <w:spacing w:line="240" w:lineRule="auto"/>
              <w:jc w:val="both"/>
              <w:rPr>
                <w:rFonts w:ascii="Arial" w:hAnsi="Arial" w:cs="Arial"/>
                <w:b/>
                <w:color w:val="69BCDC" w:themeColor="accent4" w:themeTint="99"/>
                <w:sz w:val="18"/>
              </w:rPr>
            </w:pPr>
            <w:r w:rsidRPr="00357171">
              <w:rPr>
                <w:rFonts w:ascii="Arial" w:hAnsi="Arial" w:cs="Arial"/>
                <w:b/>
                <w:color w:val="FF0000"/>
                <w:sz w:val="18"/>
              </w:rPr>
              <w:t>6.- “Pintando” la madera con un protector es suficiente, puesto que ya no se ven:</w:t>
            </w:r>
            <w:r w:rsidRPr="00357171">
              <w:rPr>
                <w:rFonts w:ascii="Arial" w:hAnsi="Arial" w:cs="Arial"/>
                <w:b/>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esto no es más que un maquillaje, puesto que las termitas respetan la parte superficial impregnada, pero continúan comiendo el interior.</w:t>
            </w:r>
          </w:p>
          <w:p w:rsidR="00A273B4" w:rsidRDefault="005A0D00" w:rsidP="00A273B4">
            <w:pPr>
              <w:tabs>
                <w:tab w:val="left" w:pos="142"/>
              </w:tabs>
              <w:spacing w:line="240" w:lineRule="auto"/>
              <w:jc w:val="both"/>
              <w:rPr>
                <w:rFonts w:ascii="Arial" w:hAnsi="Arial" w:cs="Arial"/>
                <w:b/>
                <w:color w:val="69BCDC" w:themeColor="accent4" w:themeTint="99"/>
                <w:sz w:val="18"/>
              </w:rPr>
            </w:pPr>
            <w:r w:rsidRPr="00674553">
              <w:rPr>
                <w:rFonts w:ascii="Arial" w:hAnsi="Arial" w:cs="Arial"/>
                <w:b/>
                <w:color w:val="FF0000"/>
                <w:sz w:val="18"/>
              </w:rPr>
              <w:t>7</w:t>
            </w:r>
            <w:r w:rsidR="002B6B81" w:rsidRPr="00674553">
              <w:rPr>
                <w:rFonts w:ascii="Arial" w:hAnsi="Arial" w:cs="Arial"/>
                <w:b/>
                <w:color w:val="FF0000"/>
                <w:sz w:val="18"/>
              </w:rPr>
              <w:t xml:space="preserve">.- </w:t>
            </w:r>
            <w:r w:rsidR="00A273B4" w:rsidRPr="00674553">
              <w:rPr>
                <w:rFonts w:ascii="Arial" w:hAnsi="Arial" w:cs="Arial"/>
                <w:b/>
                <w:color w:val="FF0000"/>
                <w:sz w:val="18"/>
              </w:rPr>
              <w:t>Las termitas comen madera de mala calidad:</w:t>
            </w:r>
            <w:r w:rsidR="00A273B4" w:rsidRPr="00357171">
              <w:rPr>
                <w:rFonts w:ascii="Arial" w:hAnsi="Arial" w:cs="Arial"/>
                <w:b/>
                <w:sz w:val="18"/>
              </w:rPr>
              <w:t xml:space="preserve"> </w:t>
            </w:r>
            <w:r w:rsidR="00A273B4" w:rsidRPr="00674553">
              <w:rPr>
                <w:rFonts w:ascii="Arial" w:hAnsi="Arial" w:cs="Arial"/>
                <w:b/>
                <w:color w:val="134153" w:themeColor="accent4" w:themeShade="80"/>
                <w:sz w:val="18"/>
              </w:rPr>
              <w:t>Falso,</w:t>
            </w:r>
            <w:r w:rsidR="00A273B4" w:rsidRPr="00357171">
              <w:rPr>
                <w:rFonts w:ascii="Arial" w:hAnsi="Arial" w:cs="Arial"/>
                <w:sz w:val="18"/>
              </w:rPr>
              <w:t xml:space="preserve"> </w:t>
            </w:r>
            <w:r w:rsidR="00A273B4" w:rsidRPr="00B063E5">
              <w:rPr>
                <w:rFonts w:ascii="Arial" w:hAnsi="Arial" w:cs="Arial"/>
                <w:b/>
                <w:color w:val="69BCDC" w:themeColor="accent4" w:themeTint="99"/>
                <w:sz w:val="18"/>
              </w:rPr>
              <w:t>las termitas comen todo tipo de madera, aunque es cierto que una madera blanda puede ser comida con mucha más rapidez.</w:t>
            </w:r>
          </w:p>
          <w:p w:rsidR="00A273B4" w:rsidRPr="00A65203" w:rsidRDefault="005A0D00" w:rsidP="00A273B4">
            <w:pPr>
              <w:tabs>
                <w:tab w:val="left" w:pos="142"/>
              </w:tabs>
              <w:spacing w:line="240" w:lineRule="auto"/>
              <w:jc w:val="both"/>
              <w:rPr>
                <w:rFonts w:ascii="Arial" w:hAnsi="Arial" w:cs="Arial"/>
                <w:b/>
                <w:color w:val="69BCDC" w:themeColor="accent4" w:themeTint="99"/>
                <w:sz w:val="18"/>
              </w:rPr>
            </w:pPr>
            <w:r w:rsidRPr="00674553">
              <w:rPr>
                <w:rFonts w:ascii="Arial" w:hAnsi="Arial" w:cs="Arial"/>
                <w:b/>
                <w:color w:val="FF0000"/>
                <w:sz w:val="18"/>
              </w:rPr>
              <w:t>8</w:t>
            </w:r>
            <w:r w:rsidR="002B6B81" w:rsidRPr="00674553">
              <w:rPr>
                <w:rFonts w:ascii="Arial" w:hAnsi="Arial" w:cs="Arial"/>
                <w:b/>
                <w:color w:val="FF0000"/>
                <w:sz w:val="18"/>
              </w:rPr>
              <w:t xml:space="preserve">.- </w:t>
            </w:r>
            <w:r w:rsidR="00A273B4" w:rsidRPr="00A65203">
              <w:rPr>
                <w:rFonts w:ascii="Arial" w:hAnsi="Arial" w:cs="Arial"/>
                <w:b/>
                <w:color w:val="FF0000"/>
                <w:sz w:val="18"/>
              </w:rPr>
              <w:t xml:space="preserve"> Las termitas llevan muchos años en mi casa y los daños no aumentan</w:t>
            </w:r>
            <w:r w:rsidR="00A273B4">
              <w:rPr>
                <w:rFonts w:ascii="Arial" w:hAnsi="Arial" w:cs="Arial"/>
                <w:b/>
                <w:color w:val="FF0000"/>
                <w:sz w:val="18"/>
              </w:rPr>
              <w:t xml:space="preserve">: </w:t>
            </w:r>
            <w:r w:rsidR="00A273B4" w:rsidRPr="00A65203">
              <w:rPr>
                <w:rFonts w:ascii="Arial" w:hAnsi="Arial" w:cs="Arial"/>
                <w:b/>
                <w:color w:val="134153" w:themeColor="accent4" w:themeShade="80"/>
                <w:sz w:val="18"/>
              </w:rPr>
              <w:t>Falso</w:t>
            </w:r>
            <w:r w:rsidR="00A273B4">
              <w:rPr>
                <w:rFonts w:ascii="Arial" w:hAnsi="Arial" w:cs="Arial"/>
                <w:b/>
                <w:color w:val="134153" w:themeColor="accent4" w:themeShade="80"/>
                <w:sz w:val="18"/>
              </w:rPr>
              <w:t>,</w:t>
            </w:r>
            <w:r w:rsidR="00A273B4" w:rsidRPr="00A65203">
              <w:rPr>
                <w:rFonts w:ascii="Arial" w:hAnsi="Arial" w:cs="Arial"/>
                <w:b/>
                <w:sz w:val="18"/>
              </w:rPr>
              <w:t xml:space="preserve"> </w:t>
            </w:r>
            <w:r w:rsidR="00A273B4" w:rsidRPr="00A65203">
              <w:rPr>
                <w:rFonts w:ascii="Arial" w:hAnsi="Arial" w:cs="Arial"/>
                <w:b/>
                <w:color w:val="69BCDC" w:themeColor="accent4" w:themeTint="99"/>
                <w:sz w:val="18"/>
              </w:rPr>
              <w:t>los daños no son visibles a corto plazo. Cuando se detectan daños por termitas es muy importante tratarlos rápidamente, ya que los daños están ocultos. Hay que tener en cuenta que pueden tirar una vivienda que tenga la estructura de madera.</w:t>
            </w:r>
          </w:p>
          <w:p w:rsidR="00EA01B5" w:rsidRPr="00357171" w:rsidRDefault="00EA01B5" w:rsidP="00EA01B5">
            <w:pPr>
              <w:tabs>
                <w:tab w:val="left" w:pos="142"/>
              </w:tabs>
              <w:spacing w:line="240" w:lineRule="auto"/>
              <w:jc w:val="both"/>
              <w:rPr>
                <w:rFonts w:ascii="Arial" w:hAnsi="Arial" w:cs="Arial"/>
                <w:sz w:val="18"/>
              </w:rPr>
            </w:pPr>
          </w:p>
          <w:p w:rsidR="00EA01B5" w:rsidRPr="00357171" w:rsidRDefault="00EA01B5" w:rsidP="00EA01B5">
            <w:pPr>
              <w:tabs>
                <w:tab w:val="left" w:pos="142"/>
              </w:tabs>
              <w:spacing w:line="240" w:lineRule="auto"/>
              <w:jc w:val="both"/>
              <w:rPr>
                <w:rFonts w:ascii="Arial" w:hAnsi="Arial" w:cs="Arial"/>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p w:rsidR="009C09C3" w:rsidRPr="00357171" w:rsidRDefault="009C09C3" w:rsidP="009C09C3">
            <w:pPr>
              <w:rPr>
                <w:sz w:val="18"/>
              </w:rPr>
            </w:pPr>
          </w:p>
        </w:tc>
        <w:tc>
          <w:tcPr>
            <w:tcW w:w="499" w:type="dxa"/>
          </w:tcPr>
          <w:p w:rsidR="00CC2B88" w:rsidRPr="00357171" w:rsidRDefault="00CC2B88">
            <w:pPr>
              <w:rPr>
                <w:noProof/>
                <w:sz w:val="18"/>
              </w:rPr>
            </w:pPr>
          </w:p>
        </w:tc>
        <w:tc>
          <w:tcPr>
            <w:tcW w:w="732" w:type="dxa"/>
          </w:tcPr>
          <w:p w:rsidR="00CC2B88" w:rsidRPr="00357171" w:rsidRDefault="00CC2B88">
            <w:pPr>
              <w:rPr>
                <w:noProof/>
                <w:sz w:val="18"/>
              </w:rPr>
            </w:pPr>
          </w:p>
        </w:tc>
        <w:tc>
          <w:tcPr>
            <w:tcW w:w="4220" w:type="dxa"/>
          </w:tcPr>
          <w:p w:rsidR="00CC2B88" w:rsidRPr="00357171" w:rsidRDefault="00CC2B88">
            <w:pPr>
              <w:rPr>
                <w:noProof/>
                <w:sz w:val="18"/>
              </w:rPr>
            </w:pPr>
          </w:p>
          <w:p w:rsidR="00A65203" w:rsidRPr="00A65203" w:rsidRDefault="00A65203" w:rsidP="00A65203">
            <w:pPr>
              <w:jc w:val="both"/>
              <w:rPr>
                <w:rFonts w:ascii="Arial" w:hAnsi="Arial" w:cs="Arial"/>
                <w:b/>
                <w:color w:val="69BCDC" w:themeColor="accent4" w:themeTint="99"/>
                <w:sz w:val="18"/>
              </w:rPr>
            </w:pPr>
            <w:r w:rsidRPr="00A65203">
              <w:rPr>
                <w:rFonts w:ascii="Arial" w:hAnsi="Arial" w:cs="Arial"/>
                <w:b/>
                <w:color w:val="FF0000"/>
                <w:sz w:val="18"/>
              </w:rPr>
              <w:t>9.- Impregno la madera de gasóleo y termino con el problema</w:t>
            </w:r>
            <w:r w:rsidRPr="00A65203">
              <w:rPr>
                <w:rFonts w:ascii="Arial" w:hAnsi="Arial" w:cs="Arial"/>
                <w:b/>
                <w:sz w:val="18"/>
              </w:rPr>
              <w:t>:</w:t>
            </w:r>
            <w:r>
              <w:rPr>
                <w:rFonts w:ascii="Arial" w:hAnsi="Arial" w:cs="Arial"/>
                <w:b/>
                <w:sz w:val="18"/>
              </w:rPr>
              <w:t xml:space="preserve"> </w:t>
            </w:r>
            <w:r w:rsidRPr="00A65203">
              <w:rPr>
                <w:rFonts w:ascii="Arial" w:hAnsi="Arial" w:cs="Arial"/>
                <w:b/>
                <w:color w:val="134153" w:themeColor="accent4" w:themeShade="80"/>
                <w:sz w:val="18"/>
              </w:rPr>
              <w:t>Falso.</w:t>
            </w:r>
            <w:r w:rsidRPr="00A65203">
              <w:rPr>
                <w:rFonts w:ascii="Arial" w:hAnsi="Arial" w:cs="Arial"/>
                <w:b/>
                <w:sz w:val="18"/>
              </w:rPr>
              <w:t xml:space="preserve"> </w:t>
            </w:r>
            <w:r w:rsidRPr="00A65203">
              <w:rPr>
                <w:rFonts w:ascii="Arial" w:hAnsi="Arial" w:cs="Arial"/>
                <w:b/>
                <w:color w:val="69BCDC" w:themeColor="accent4" w:themeTint="99"/>
                <w:sz w:val="18"/>
              </w:rPr>
              <w:t>Si aplicamos gasóleo sobre la madera atacada por las termitas, va a tener un efecto perjudicial, ya que al ser molestadas, las termitas buscaran otro lugar donde alimentarse, pudiendo provocar su diseminación y como consecuencia la formación de nuevos termiteros.</w:t>
            </w:r>
          </w:p>
          <w:p w:rsidR="005A0D00" w:rsidRPr="00B063E5" w:rsidRDefault="005A0D00" w:rsidP="005A0D00">
            <w:pPr>
              <w:tabs>
                <w:tab w:val="left" w:pos="142"/>
              </w:tabs>
              <w:spacing w:line="240" w:lineRule="auto"/>
              <w:jc w:val="both"/>
              <w:rPr>
                <w:rFonts w:ascii="Arial" w:hAnsi="Arial" w:cs="Arial"/>
                <w:b/>
                <w:color w:val="69BCDC" w:themeColor="accent4" w:themeTint="99"/>
                <w:sz w:val="18"/>
              </w:rPr>
            </w:pPr>
            <w:r w:rsidRPr="00674553">
              <w:rPr>
                <w:rFonts w:ascii="Arial" w:hAnsi="Arial" w:cs="Arial"/>
                <w:b/>
                <w:color w:val="FF0000"/>
                <w:sz w:val="18"/>
              </w:rPr>
              <w:t>10.- No pueden ser termitas porqué no tengo vigas de madera:</w:t>
            </w:r>
            <w:r w:rsidR="0098777E" w:rsidRPr="00357171">
              <w:rPr>
                <w:rFonts w:ascii="Arial" w:hAnsi="Arial" w:cs="Arial"/>
                <w:b/>
                <w:sz w:val="18"/>
              </w:rPr>
              <w:t xml:space="preserve"> </w:t>
            </w:r>
            <w:r w:rsidRPr="00B063E5">
              <w:rPr>
                <w:rFonts w:ascii="Arial" w:hAnsi="Arial" w:cs="Arial"/>
                <w:b/>
                <w:color w:val="134153" w:themeColor="accent4" w:themeShade="80"/>
                <w:sz w:val="18"/>
              </w:rPr>
              <w:t>Falso,</w:t>
            </w:r>
            <w:r w:rsidRPr="00357171">
              <w:rPr>
                <w:rFonts w:ascii="Arial" w:hAnsi="Arial" w:cs="Arial"/>
                <w:sz w:val="18"/>
              </w:rPr>
              <w:t xml:space="preserve"> </w:t>
            </w:r>
            <w:r w:rsidRPr="00B063E5">
              <w:rPr>
                <w:rFonts w:ascii="Arial" w:hAnsi="Arial" w:cs="Arial"/>
                <w:b/>
                <w:color w:val="69BCDC" w:themeColor="accent4" w:themeTint="99"/>
                <w:sz w:val="18"/>
              </w:rPr>
              <w:t xml:space="preserve">las termitas pueden establecer cómo fuente de alimento un parqué, un marco de madera, un mueble, </w:t>
            </w:r>
            <w:proofErr w:type="spellStart"/>
            <w:r w:rsidRPr="00B063E5">
              <w:rPr>
                <w:rFonts w:ascii="Arial" w:hAnsi="Arial" w:cs="Arial"/>
                <w:b/>
                <w:color w:val="69BCDC" w:themeColor="accent4" w:themeTint="99"/>
                <w:sz w:val="18"/>
              </w:rPr>
              <w:t>etc</w:t>
            </w:r>
            <w:proofErr w:type="spellEnd"/>
            <w:r w:rsidRPr="00B063E5">
              <w:rPr>
                <w:rFonts w:ascii="Arial" w:hAnsi="Arial" w:cs="Arial"/>
                <w:b/>
                <w:color w:val="69BCDC" w:themeColor="accent4" w:themeTint="99"/>
                <w:sz w:val="18"/>
              </w:rPr>
              <w:t>…</w:t>
            </w:r>
          </w:p>
          <w:p w:rsidR="009166D2" w:rsidRPr="00357171" w:rsidRDefault="005A0D00" w:rsidP="00A65203">
            <w:pPr>
              <w:tabs>
                <w:tab w:val="left" w:pos="142"/>
              </w:tabs>
              <w:spacing w:line="240" w:lineRule="auto"/>
              <w:jc w:val="both"/>
              <w:rPr>
                <w:sz w:val="18"/>
              </w:rPr>
            </w:pPr>
            <w:r w:rsidRPr="00674553">
              <w:rPr>
                <w:rFonts w:ascii="Arial" w:hAnsi="Arial" w:cs="Arial"/>
                <w:b/>
                <w:color w:val="FF0000"/>
                <w:sz w:val="18"/>
              </w:rPr>
              <w:t>1</w:t>
            </w:r>
            <w:r w:rsidR="0098777E" w:rsidRPr="00674553">
              <w:rPr>
                <w:rFonts w:ascii="Arial" w:hAnsi="Arial" w:cs="Arial"/>
                <w:b/>
                <w:color w:val="FF0000"/>
                <w:sz w:val="18"/>
              </w:rPr>
              <w:t>1</w:t>
            </w:r>
            <w:r w:rsidRPr="00674553">
              <w:rPr>
                <w:rFonts w:ascii="Arial" w:hAnsi="Arial" w:cs="Arial"/>
                <w:b/>
                <w:color w:val="FF0000"/>
                <w:sz w:val="18"/>
              </w:rPr>
              <w:t>.- Me las ha traído</w:t>
            </w:r>
            <w:r w:rsidR="0098777E" w:rsidRPr="00674553">
              <w:rPr>
                <w:rFonts w:ascii="Arial" w:hAnsi="Arial" w:cs="Arial"/>
                <w:b/>
                <w:color w:val="FF0000"/>
                <w:sz w:val="18"/>
              </w:rPr>
              <w:t xml:space="preserve"> el vecino que es un descuidado:</w:t>
            </w:r>
            <w:r w:rsidR="0098777E" w:rsidRPr="00357171">
              <w:rPr>
                <w:rFonts w:ascii="Arial" w:hAnsi="Arial" w:cs="Arial"/>
                <w:b/>
                <w:sz w:val="18"/>
              </w:rPr>
              <w:t xml:space="preserve"> </w:t>
            </w:r>
            <w:r w:rsidR="0098777E" w:rsidRPr="00B063E5">
              <w:rPr>
                <w:rFonts w:ascii="Arial" w:hAnsi="Arial" w:cs="Arial"/>
                <w:b/>
                <w:color w:val="134153" w:themeColor="accent4" w:themeShade="80"/>
                <w:sz w:val="18"/>
              </w:rPr>
              <w:t>F</w:t>
            </w:r>
            <w:r w:rsidRPr="00B063E5">
              <w:rPr>
                <w:rFonts w:ascii="Arial" w:hAnsi="Arial" w:cs="Arial"/>
                <w:b/>
                <w:color w:val="134153" w:themeColor="accent4" w:themeShade="80"/>
                <w:sz w:val="18"/>
              </w:rPr>
              <w:t>also,</w:t>
            </w:r>
            <w:r w:rsidRPr="00357171">
              <w:rPr>
                <w:rFonts w:ascii="Arial" w:hAnsi="Arial" w:cs="Arial"/>
                <w:sz w:val="18"/>
              </w:rPr>
              <w:t xml:space="preserve"> </w:t>
            </w:r>
            <w:r w:rsidRPr="00B063E5">
              <w:rPr>
                <w:rFonts w:ascii="Arial" w:hAnsi="Arial" w:cs="Arial"/>
                <w:b/>
                <w:color w:val="69BCDC" w:themeColor="accent4" w:themeTint="99"/>
                <w:sz w:val="18"/>
              </w:rPr>
              <w:t>la limpieza no es determinante, incluso el más limpio y ordenado puede sufrir un ataque. En una afectación de termitas no existen culpables sino victimas. Pero a veces una falta de mantenimiento puede ayudar la actividad.</w:t>
            </w:r>
            <w:r w:rsidR="009166D2" w:rsidRPr="00357171">
              <w:rPr>
                <w:sz w:val="18"/>
              </w:rPr>
              <w:t xml:space="preserve"> </w:t>
            </w:r>
          </w:p>
          <w:p w:rsidR="009166D2" w:rsidRPr="00357171" w:rsidRDefault="009166D2" w:rsidP="009166D2">
            <w:pPr>
              <w:tabs>
                <w:tab w:val="left" w:pos="142"/>
              </w:tabs>
              <w:spacing w:line="240" w:lineRule="auto"/>
              <w:jc w:val="both"/>
              <w:rPr>
                <w:sz w:val="18"/>
              </w:rPr>
            </w:pPr>
            <w:r w:rsidRPr="00674553">
              <w:rPr>
                <w:rFonts w:ascii="Arial" w:hAnsi="Arial" w:cs="Arial"/>
                <w:b/>
                <w:color w:val="FF0000"/>
                <w:sz w:val="18"/>
              </w:rPr>
              <w:t>12.- Las termitas están porqué la casa es vieja:</w:t>
            </w:r>
            <w:r w:rsidRPr="00357171">
              <w:rPr>
                <w:rFonts w:ascii="Arial" w:hAnsi="Arial" w:cs="Arial"/>
                <w:b/>
                <w:sz w:val="18"/>
              </w:rPr>
              <w:t xml:space="preserve"> </w:t>
            </w:r>
            <w:r w:rsidRPr="00674553">
              <w:rPr>
                <w:rFonts w:ascii="Arial" w:hAnsi="Arial" w:cs="Arial"/>
                <w:b/>
                <w:color w:val="134153" w:themeColor="accent4" w:themeShade="80"/>
                <w:sz w:val="18"/>
              </w:rPr>
              <w:t xml:space="preserve">Falso, </w:t>
            </w:r>
            <w:r w:rsidRPr="00B063E5">
              <w:rPr>
                <w:rFonts w:ascii="Arial" w:hAnsi="Arial" w:cs="Arial"/>
                <w:b/>
                <w:color w:val="69BCDC" w:themeColor="accent4" w:themeTint="99"/>
                <w:sz w:val="18"/>
              </w:rPr>
              <w:t>las termitas también atacan casas de reciente construcción, es más a menudo es recomendable realizar tratamientos en preconstrucción.</w:t>
            </w:r>
          </w:p>
          <w:p w:rsidR="00A273B4" w:rsidRPr="00357171" w:rsidRDefault="009166D2" w:rsidP="00A273B4">
            <w:pPr>
              <w:tabs>
                <w:tab w:val="left" w:pos="142"/>
              </w:tabs>
              <w:spacing w:line="240" w:lineRule="auto"/>
              <w:jc w:val="both"/>
              <w:rPr>
                <w:rFonts w:ascii="Arial" w:hAnsi="Arial" w:cs="Arial"/>
                <w:sz w:val="18"/>
              </w:rPr>
            </w:pPr>
            <w:r w:rsidRPr="00674553">
              <w:rPr>
                <w:rFonts w:ascii="Arial" w:hAnsi="Arial" w:cs="Arial"/>
                <w:b/>
                <w:color w:val="FF0000"/>
                <w:sz w:val="18"/>
              </w:rPr>
              <w:t>13.-</w:t>
            </w:r>
            <w:r w:rsidR="00A273B4" w:rsidRPr="00674553">
              <w:rPr>
                <w:rFonts w:ascii="Arial" w:hAnsi="Arial" w:cs="Arial"/>
                <w:b/>
                <w:color w:val="FF0000"/>
                <w:sz w:val="18"/>
              </w:rPr>
              <w:t>Sacando los elementos afectados se soluciona el problema:</w:t>
            </w:r>
            <w:r w:rsidR="00A273B4" w:rsidRPr="00357171">
              <w:rPr>
                <w:rFonts w:ascii="Arial" w:hAnsi="Arial" w:cs="Arial"/>
                <w:b/>
                <w:sz w:val="18"/>
              </w:rPr>
              <w:t xml:space="preserve"> </w:t>
            </w:r>
            <w:r w:rsidR="00A273B4" w:rsidRPr="00674553">
              <w:rPr>
                <w:rFonts w:ascii="Arial" w:hAnsi="Arial" w:cs="Arial"/>
                <w:b/>
                <w:color w:val="134153" w:themeColor="accent4" w:themeShade="80"/>
                <w:sz w:val="18"/>
              </w:rPr>
              <w:t>Falso,</w:t>
            </w:r>
            <w:r w:rsidR="00A273B4" w:rsidRPr="00357171">
              <w:rPr>
                <w:rFonts w:ascii="Arial" w:hAnsi="Arial" w:cs="Arial"/>
                <w:sz w:val="18"/>
              </w:rPr>
              <w:t xml:space="preserve"> </w:t>
            </w:r>
            <w:r w:rsidR="00A273B4" w:rsidRPr="00B063E5">
              <w:rPr>
                <w:rFonts w:ascii="Arial" w:hAnsi="Arial" w:cs="Arial"/>
                <w:b/>
                <w:color w:val="69BCDC" w:themeColor="accent4" w:themeTint="99"/>
                <w:sz w:val="18"/>
              </w:rPr>
              <w:t xml:space="preserve">si bien se elimina el riesgo de derrumbe, la plaga continua en el subsuelo por tanto su fuente de alimento pasa a ser la madera funcional de la casa (marcos de puertas y ventanas, parqués, librerías, muebles, cuadros, papeles, </w:t>
            </w:r>
            <w:proofErr w:type="gramStart"/>
            <w:r w:rsidR="00A273B4" w:rsidRPr="00B063E5">
              <w:rPr>
                <w:rFonts w:ascii="Arial" w:hAnsi="Arial" w:cs="Arial"/>
                <w:b/>
                <w:color w:val="69BCDC" w:themeColor="accent4" w:themeTint="99"/>
                <w:sz w:val="18"/>
              </w:rPr>
              <w:t>etc..</w:t>
            </w:r>
            <w:proofErr w:type="gramEnd"/>
            <w:r w:rsidR="00A273B4" w:rsidRPr="00B063E5">
              <w:rPr>
                <w:rFonts w:ascii="Arial" w:hAnsi="Arial" w:cs="Arial"/>
                <w:b/>
                <w:color w:val="69BCDC" w:themeColor="accent4" w:themeTint="99"/>
                <w:sz w:val="18"/>
              </w:rPr>
              <w:t>).</w:t>
            </w:r>
          </w:p>
          <w:p w:rsidR="00A273B4" w:rsidRPr="00357171" w:rsidRDefault="00A65203" w:rsidP="00A273B4">
            <w:pPr>
              <w:tabs>
                <w:tab w:val="left" w:pos="142"/>
              </w:tabs>
              <w:spacing w:line="240" w:lineRule="auto"/>
              <w:jc w:val="both"/>
              <w:rPr>
                <w:rFonts w:ascii="Arial" w:hAnsi="Arial" w:cs="Arial"/>
                <w:sz w:val="18"/>
              </w:rPr>
            </w:pPr>
            <w:r>
              <w:rPr>
                <w:rFonts w:ascii="Arial" w:hAnsi="Arial" w:cs="Arial"/>
                <w:b/>
                <w:color w:val="FF0000"/>
                <w:sz w:val="18"/>
              </w:rPr>
              <w:t>14</w:t>
            </w:r>
            <w:r w:rsidRPr="00A65203">
              <w:rPr>
                <w:rFonts w:ascii="Arial" w:hAnsi="Arial" w:cs="Arial"/>
                <w:b/>
                <w:color w:val="FF0000"/>
                <w:sz w:val="18"/>
              </w:rPr>
              <w:t xml:space="preserve">.- </w:t>
            </w:r>
            <w:r w:rsidR="00A273B4" w:rsidRPr="00674553">
              <w:rPr>
                <w:rFonts w:ascii="Arial" w:hAnsi="Arial" w:cs="Arial"/>
                <w:b/>
                <w:color w:val="FF0000"/>
                <w:sz w:val="18"/>
              </w:rPr>
              <w:t>Derribando la casa se soluciona el problema:</w:t>
            </w:r>
            <w:r w:rsidR="00A273B4" w:rsidRPr="00357171">
              <w:rPr>
                <w:rFonts w:ascii="Arial" w:hAnsi="Arial" w:cs="Arial"/>
                <w:b/>
                <w:sz w:val="18"/>
              </w:rPr>
              <w:t xml:space="preserve"> </w:t>
            </w:r>
            <w:r w:rsidR="00A273B4" w:rsidRPr="00674553">
              <w:rPr>
                <w:rFonts w:ascii="Arial" w:hAnsi="Arial" w:cs="Arial"/>
                <w:b/>
                <w:color w:val="134153" w:themeColor="accent4" w:themeShade="80"/>
                <w:sz w:val="18"/>
              </w:rPr>
              <w:t>Falso,</w:t>
            </w:r>
            <w:r w:rsidR="00A273B4" w:rsidRPr="00357171">
              <w:rPr>
                <w:rFonts w:ascii="Arial" w:hAnsi="Arial" w:cs="Arial"/>
                <w:sz w:val="18"/>
              </w:rPr>
              <w:t xml:space="preserve"> </w:t>
            </w:r>
            <w:r w:rsidR="00A273B4" w:rsidRPr="00B063E5">
              <w:rPr>
                <w:rFonts w:ascii="Arial" w:hAnsi="Arial" w:cs="Arial"/>
                <w:b/>
                <w:color w:val="69BCDC" w:themeColor="accent4" w:themeTint="99"/>
                <w:sz w:val="18"/>
              </w:rPr>
              <w:t>puesto que las termitas están en el subsuelo y tarde o temprano pueden regresar a la zona</w:t>
            </w:r>
            <w:r w:rsidR="00A273B4" w:rsidRPr="00357171">
              <w:rPr>
                <w:rFonts w:ascii="Arial" w:hAnsi="Arial" w:cs="Arial"/>
                <w:sz w:val="18"/>
              </w:rPr>
              <w:t>.</w:t>
            </w:r>
          </w:p>
          <w:p w:rsidR="005876E3" w:rsidRPr="00A65203" w:rsidRDefault="005876E3" w:rsidP="005876E3">
            <w:pPr>
              <w:tabs>
                <w:tab w:val="left" w:pos="142"/>
              </w:tabs>
              <w:spacing w:line="240" w:lineRule="auto"/>
              <w:jc w:val="both"/>
              <w:rPr>
                <w:rFonts w:ascii="Arial" w:hAnsi="Arial" w:cs="Arial"/>
                <w:sz w:val="18"/>
              </w:rPr>
            </w:pPr>
            <w:r w:rsidRPr="00674553">
              <w:rPr>
                <w:rFonts w:ascii="Arial" w:hAnsi="Arial" w:cs="Arial"/>
                <w:b/>
                <w:color w:val="FF0000"/>
                <w:sz w:val="18"/>
              </w:rPr>
              <w:t>15.- Hay rastros pero son antiguos, actualmente no hay termitas, ya que los canales están abandonados:</w:t>
            </w:r>
            <w:r w:rsidRPr="00357171">
              <w:rPr>
                <w:rFonts w:ascii="Arial" w:hAnsi="Arial" w:cs="Arial"/>
                <w:sz w:val="18"/>
              </w:rPr>
              <w:t xml:space="preserve"> </w:t>
            </w:r>
            <w:r w:rsidRPr="00674553">
              <w:rPr>
                <w:rFonts w:ascii="Arial" w:hAnsi="Arial" w:cs="Arial"/>
                <w:b/>
                <w:color w:val="134153" w:themeColor="accent4" w:themeShade="80"/>
                <w:sz w:val="18"/>
              </w:rPr>
              <w:t>Falso,</w:t>
            </w:r>
            <w:r w:rsidRPr="00357171">
              <w:rPr>
                <w:rFonts w:ascii="Arial" w:hAnsi="Arial" w:cs="Arial"/>
                <w:sz w:val="18"/>
              </w:rPr>
              <w:t xml:space="preserve"> </w:t>
            </w:r>
            <w:r w:rsidRPr="00A65203">
              <w:rPr>
                <w:rFonts w:ascii="Arial" w:hAnsi="Arial" w:cs="Arial"/>
                <w:b/>
                <w:color w:val="69BCDC" w:themeColor="accent4" w:themeTint="99"/>
                <w:sz w:val="18"/>
              </w:rPr>
              <w:t>puesto que puede haber un parón temporal pero a menudo simplemente están comiendo por el momento en otra zona o elemento. Una colonia de termitas raramente abandona su presa.</w:t>
            </w:r>
          </w:p>
          <w:p w:rsidR="005A0D00" w:rsidRPr="00357171" w:rsidRDefault="005A0D00" w:rsidP="005A0D00">
            <w:pPr>
              <w:tabs>
                <w:tab w:val="left" w:pos="142"/>
              </w:tabs>
              <w:spacing w:line="240" w:lineRule="auto"/>
              <w:jc w:val="both"/>
              <w:rPr>
                <w:rFonts w:ascii="Arial" w:hAnsi="Arial" w:cs="Arial"/>
                <w:sz w:val="18"/>
              </w:rPr>
            </w:pPr>
          </w:p>
          <w:p w:rsidR="005A0D00" w:rsidRPr="00357171" w:rsidRDefault="005A0D00" w:rsidP="005A0D00">
            <w:pPr>
              <w:tabs>
                <w:tab w:val="left" w:pos="142"/>
              </w:tabs>
              <w:spacing w:line="240" w:lineRule="auto"/>
              <w:jc w:val="both"/>
              <w:rPr>
                <w:noProof/>
                <w:sz w:val="18"/>
              </w:rPr>
            </w:pPr>
          </w:p>
        </w:tc>
      </w:tr>
      <w:bookmarkEnd w:id="0"/>
    </w:tbl>
    <w:p w:rsidR="00CC2B88" w:rsidRPr="003518AD" w:rsidRDefault="00CC2B88">
      <w:pPr>
        <w:pStyle w:val="Sinespaciado"/>
        <w:rPr>
          <w:noProof/>
        </w:rPr>
      </w:pPr>
    </w:p>
    <w:sectPr w:rsidR="00CC2B88" w:rsidRPr="003518AD" w:rsidSect="0083481F">
      <w:pgSz w:w="15840" w:h="12240" w:orient="landscape" w:code="1"/>
      <w:pgMar w:top="567" w:right="454" w:bottom="431" w:left="45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5057B2"/>
    <w:lvl w:ilvl="0">
      <w:start w:val="1"/>
      <w:numFmt w:val="bullet"/>
      <w:pStyle w:val="Listaconvietas"/>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characterSpacingControl w:val="doNotCompress"/>
  <w:compat/>
  <w:rsids>
    <w:rsidRoot w:val="00CC2B88"/>
    <w:rsid w:val="0000761D"/>
    <w:rsid w:val="00017E6B"/>
    <w:rsid w:val="00072957"/>
    <w:rsid w:val="000801CB"/>
    <w:rsid w:val="00083EBD"/>
    <w:rsid w:val="000C1378"/>
    <w:rsid w:val="00114948"/>
    <w:rsid w:val="001831B9"/>
    <w:rsid w:val="00187301"/>
    <w:rsid w:val="00196026"/>
    <w:rsid w:val="001A6693"/>
    <w:rsid w:val="001C41DD"/>
    <w:rsid w:val="001C63B7"/>
    <w:rsid w:val="001F23B0"/>
    <w:rsid w:val="001F7DDD"/>
    <w:rsid w:val="002555C5"/>
    <w:rsid w:val="0027692F"/>
    <w:rsid w:val="00294D9C"/>
    <w:rsid w:val="002A657B"/>
    <w:rsid w:val="002B6B81"/>
    <w:rsid w:val="003518AD"/>
    <w:rsid w:val="00356C75"/>
    <w:rsid w:val="00357171"/>
    <w:rsid w:val="003672A7"/>
    <w:rsid w:val="00386540"/>
    <w:rsid w:val="003C68CD"/>
    <w:rsid w:val="00402DBE"/>
    <w:rsid w:val="00460C8D"/>
    <w:rsid w:val="004C2C0B"/>
    <w:rsid w:val="00513D37"/>
    <w:rsid w:val="00522313"/>
    <w:rsid w:val="00546011"/>
    <w:rsid w:val="0057586C"/>
    <w:rsid w:val="005876E3"/>
    <w:rsid w:val="005A0D00"/>
    <w:rsid w:val="00631A69"/>
    <w:rsid w:val="0064395C"/>
    <w:rsid w:val="00674553"/>
    <w:rsid w:val="006F5C81"/>
    <w:rsid w:val="0077073F"/>
    <w:rsid w:val="00771E79"/>
    <w:rsid w:val="007B6102"/>
    <w:rsid w:val="00821854"/>
    <w:rsid w:val="0083481F"/>
    <w:rsid w:val="008614F2"/>
    <w:rsid w:val="0087251B"/>
    <w:rsid w:val="008A1553"/>
    <w:rsid w:val="008C56AE"/>
    <w:rsid w:val="008D5741"/>
    <w:rsid w:val="009166D2"/>
    <w:rsid w:val="00923887"/>
    <w:rsid w:val="00946C8C"/>
    <w:rsid w:val="00950890"/>
    <w:rsid w:val="00971D54"/>
    <w:rsid w:val="0098777E"/>
    <w:rsid w:val="009C09C3"/>
    <w:rsid w:val="009E4CF2"/>
    <w:rsid w:val="009E6E2F"/>
    <w:rsid w:val="00A273B4"/>
    <w:rsid w:val="00A37D11"/>
    <w:rsid w:val="00A65203"/>
    <w:rsid w:val="00A8584D"/>
    <w:rsid w:val="00AB557F"/>
    <w:rsid w:val="00AF025E"/>
    <w:rsid w:val="00B063E5"/>
    <w:rsid w:val="00B31A6F"/>
    <w:rsid w:val="00B36C20"/>
    <w:rsid w:val="00B83070"/>
    <w:rsid w:val="00C10203"/>
    <w:rsid w:val="00C10EC5"/>
    <w:rsid w:val="00C54A57"/>
    <w:rsid w:val="00C81598"/>
    <w:rsid w:val="00CB04E3"/>
    <w:rsid w:val="00CB1118"/>
    <w:rsid w:val="00CC2B88"/>
    <w:rsid w:val="00D2618F"/>
    <w:rsid w:val="00D50997"/>
    <w:rsid w:val="00D76EE8"/>
    <w:rsid w:val="00D878E7"/>
    <w:rsid w:val="00D920F6"/>
    <w:rsid w:val="00DA2797"/>
    <w:rsid w:val="00E62CD9"/>
    <w:rsid w:val="00E633B5"/>
    <w:rsid w:val="00E84361"/>
    <w:rsid w:val="00E84E87"/>
    <w:rsid w:val="00EA01B5"/>
    <w:rsid w:val="00EA4335"/>
    <w:rsid w:val="00F12BD8"/>
    <w:rsid w:val="00F17191"/>
    <w:rsid w:val="00F76649"/>
    <w:rsid w:val="00F91766"/>
    <w:rsid w:val="00FA73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D4436" w:themeColor="text2" w:themeTint="E6"/>
        <w:lang w:val="es-ES" w:eastAsia="es-E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96026"/>
  </w:style>
  <w:style w:type="paragraph" w:styleId="Ttulo1">
    <w:name w:val="heading 1"/>
    <w:basedOn w:val="Normal"/>
    <w:next w:val="Normal"/>
    <w:link w:val="Ttulo1Car"/>
    <w:uiPriority w:val="1"/>
    <w:qFormat/>
    <w:rsid w:val="00196026"/>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Ttulo2">
    <w:name w:val="heading 2"/>
    <w:basedOn w:val="Normal"/>
    <w:next w:val="Normal"/>
    <w:link w:val="Ttulo2Car"/>
    <w:uiPriority w:val="1"/>
    <w:unhideWhenUsed/>
    <w:qFormat/>
    <w:rsid w:val="00196026"/>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Ttulo3">
    <w:name w:val="heading 3"/>
    <w:basedOn w:val="Normal"/>
    <w:next w:val="Normal"/>
    <w:link w:val="Ttulo3Car"/>
    <w:uiPriority w:val="9"/>
    <w:semiHidden/>
    <w:unhideWhenUsed/>
    <w:qFormat/>
    <w:rsid w:val="00196026"/>
    <w:pPr>
      <w:keepNext/>
      <w:keepLines/>
      <w:spacing w:before="200" w:after="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960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eodetabla">
    <w:name w:val="Diseño de tabla"/>
    <w:basedOn w:val="Tablanormal"/>
    <w:uiPriority w:val="99"/>
    <w:rsid w:val="00196026"/>
    <w:tblPr>
      <w:tblInd w:w="0" w:type="dxa"/>
      <w:tblCellMar>
        <w:top w:w="0" w:type="dxa"/>
        <w:left w:w="0" w:type="dxa"/>
        <w:bottom w:w="0" w:type="dxa"/>
        <w:right w:w="0" w:type="dxa"/>
      </w:tblCellMar>
    </w:tblPr>
  </w:style>
  <w:style w:type="paragraph" w:styleId="Epgrafe">
    <w:name w:val="caption"/>
    <w:basedOn w:val="Normal"/>
    <w:next w:val="Normal"/>
    <w:uiPriority w:val="2"/>
    <w:unhideWhenUsed/>
    <w:qFormat/>
    <w:rsid w:val="00196026"/>
    <w:pPr>
      <w:spacing w:after="340" w:line="240" w:lineRule="auto"/>
    </w:pPr>
    <w:rPr>
      <w:i/>
      <w:iCs/>
      <w:sz w:val="16"/>
    </w:rPr>
  </w:style>
  <w:style w:type="character" w:customStyle="1" w:styleId="Ttulo2Car">
    <w:name w:val="Título 2 Car"/>
    <w:basedOn w:val="Fuentedeprrafopredeter"/>
    <w:link w:val="Ttulo2"/>
    <w:uiPriority w:val="1"/>
    <w:rsid w:val="00196026"/>
    <w:rPr>
      <w:rFonts w:asciiTheme="majorHAnsi" w:eastAsiaTheme="majorEastAsia" w:hAnsiTheme="majorHAnsi" w:cstheme="majorBidi"/>
      <w:b/>
      <w:bCs/>
      <w:color w:val="352F25" w:themeColor="text2"/>
      <w:sz w:val="24"/>
    </w:rPr>
  </w:style>
  <w:style w:type="character" w:styleId="Textodelmarcadordeposicin">
    <w:name w:val="Placeholder Text"/>
    <w:basedOn w:val="Fuentedeprrafopredeter"/>
    <w:uiPriority w:val="99"/>
    <w:semiHidden/>
    <w:rsid w:val="00196026"/>
    <w:rPr>
      <w:color w:val="808080"/>
    </w:rPr>
  </w:style>
  <w:style w:type="paragraph" w:styleId="Listaconvietas">
    <w:name w:val="List Bullet"/>
    <w:basedOn w:val="Normal"/>
    <w:uiPriority w:val="1"/>
    <w:unhideWhenUsed/>
    <w:qFormat/>
    <w:rsid w:val="00196026"/>
    <w:pPr>
      <w:numPr>
        <w:numId w:val="2"/>
      </w:numPr>
    </w:pPr>
  </w:style>
  <w:style w:type="character" w:customStyle="1" w:styleId="Ttulo1Car">
    <w:name w:val="Título 1 Car"/>
    <w:basedOn w:val="Fuentedeprrafopredeter"/>
    <w:link w:val="Ttulo1"/>
    <w:uiPriority w:val="1"/>
    <w:rsid w:val="00196026"/>
    <w:rPr>
      <w:rFonts w:asciiTheme="majorHAnsi" w:eastAsiaTheme="majorEastAsia" w:hAnsiTheme="majorHAnsi" w:cstheme="majorBidi"/>
      <w:b/>
      <w:bCs/>
      <w:color w:val="027E6F" w:themeColor="accent1" w:themeShade="BF"/>
      <w:sz w:val="42"/>
    </w:rPr>
  </w:style>
  <w:style w:type="paragraph" w:customStyle="1" w:styleId="Compaa">
    <w:name w:val="Compañía"/>
    <w:basedOn w:val="Normal"/>
    <w:uiPriority w:val="2"/>
    <w:qFormat/>
    <w:rsid w:val="00196026"/>
    <w:pPr>
      <w:spacing w:after="0" w:line="240" w:lineRule="auto"/>
    </w:pPr>
    <w:rPr>
      <w:rFonts w:asciiTheme="majorHAnsi" w:eastAsiaTheme="majorEastAsia" w:hAnsiTheme="majorHAnsi" w:cstheme="majorBidi"/>
      <w:b/>
      <w:bCs/>
      <w:caps/>
      <w:color w:val="027E6F" w:themeColor="accent1" w:themeShade="BF"/>
    </w:rPr>
  </w:style>
  <w:style w:type="paragraph" w:styleId="Piedepgina">
    <w:name w:val="footer"/>
    <w:basedOn w:val="Normal"/>
    <w:link w:val="PiedepginaCar"/>
    <w:uiPriority w:val="2"/>
    <w:unhideWhenUsed/>
    <w:qFormat/>
    <w:rsid w:val="00196026"/>
    <w:pPr>
      <w:tabs>
        <w:tab w:val="center" w:pos="4680"/>
        <w:tab w:val="right" w:pos="9360"/>
      </w:tabs>
      <w:spacing w:after="0" w:line="276" w:lineRule="auto"/>
    </w:pPr>
    <w:rPr>
      <w:sz w:val="17"/>
    </w:rPr>
  </w:style>
  <w:style w:type="character" w:customStyle="1" w:styleId="PiedepginaCar">
    <w:name w:val="Pie de página Car"/>
    <w:basedOn w:val="Fuentedeprrafopredeter"/>
    <w:link w:val="Piedepgina"/>
    <w:uiPriority w:val="2"/>
    <w:rsid w:val="00196026"/>
    <w:rPr>
      <w:rFonts w:asciiTheme="minorHAnsi" w:eastAsiaTheme="minorEastAsia" w:hAnsiTheme="minorHAnsi" w:cstheme="minorBidi"/>
      <w:sz w:val="17"/>
    </w:rPr>
  </w:style>
  <w:style w:type="paragraph" w:styleId="Ttulo">
    <w:name w:val="Title"/>
    <w:basedOn w:val="Normal"/>
    <w:next w:val="Normal"/>
    <w:link w:val="TtuloCar"/>
    <w:uiPriority w:val="1"/>
    <w:qFormat/>
    <w:rsid w:val="00196026"/>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tuloCar">
    <w:name w:val="Título Car"/>
    <w:basedOn w:val="Fuentedeprrafopredeter"/>
    <w:link w:val="Ttulo"/>
    <w:uiPriority w:val="1"/>
    <w:rsid w:val="00196026"/>
    <w:rPr>
      <w:rFonts w:asciiTheme="majorHAnsi" w:eastAsiaTheme="majorEastAsia" w:hAnsiTheme="majorHAnsi" w:cstheme="majorBidi"/>
      <w:b/>
      <w:bCs/>
      <w:caps/>
      <w:color w:val="FFFFFF" w:themeColor="background1"/>
      <w:kern w:val="28"/>
      <w:sz w:val="56"/>
    </w:rPr>
  </w:style>
  <w:style w:type="paragraph" w:styleId="Subttulo">
    <w:name w:val="Subtitle"/>
    <w:basedOn w:val="Normal"/>
    <w:next w:val="Normal"/>
    <w:link w:val="SubttuloCar"/>
    <w:uiPriority w:val="1"/>
    <w:qFormat/>
    <w:rsid w:val="00196026"/>
    <w:pPr>
      <w:numPr>
        <w:ilvl w:val="1"/>
      </w:numPr>
      <w:spacing w:after="360" w:line="264" w:lineRule="auto"/>
      <w:ind w:left="288" w:right="288"/>
    </w:pPr>
    <w:rPr>
      <w:i/>
      <w:iCs/>
      <w:color w:val="FFFFFF" w:themeColor="background1"/>
      <w:sz w:val="26"/>
    </w:rPr>
  </w:style>
  <w:style w:type="character" w:customStyle="1" w:styleId="SubttuloCar">
    <w:name w:val="Subtítulo Car"/>
    <w:basedOn w:val="Fuentedeprrafopredeter"/>
    <w:link w:val="Subttulo"/>
    <w:uiPriority w:val="1"/>
    <w:rsid w:val="00196026"/>
    <w:rPr>
      <w:i/>
      <w:iCs/>
      <w:color w:val="FFFFFF" w:themeColor="background1"/>
      <w:sz w:val="26"/>
    </w:rPr>
  </w:style>
  <w:style w:type="paragraph" w:styleId="Sinespaciado">
    <w:name w:val="No Spacing"/>
    <w:uiPriority w:val="99"/>
    <w:qFormat/>
    <w:rsid w:val="00196026"/>
    <w:pPr>
      <w:spacing w:after="0" w:line="240" w:lineRule="auto"/>
    </w:pPr>
  </w:style>
  <w:style w:type="paragraph" w:styleId="Cita">
    <w:name w:val="Quote"/>
    <w:basedOn w:val="Normal"/>
    <w:next w:val="Normal"/>
    <w:link w:val="CitaCar"/>
    <w:uiPriority w:val="1"/>
    <w:qFormat/>
    <w:rsid w:val="00196026"/>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CitaCar">
    <w:name w:val="Cita Car"/>
    <w:basedOn w:val="Fuentedeprrafopredeter"/>
    <w:link w:val="Cita"/>
    <w:uiPriority w:val="1"/>
    <w:rsid w:val="00196026"/>
    <w:rPr>
      <w:i/>
      <w:iCs/>
      <w:color w:val="027E6F" w:themeColor="accent1" w:themeShade="BF"/>
      <w:sz w:val="30"/>
    </w:rPr>
  </w:style>
  <w:style w:type="character" w:customStyle="1" w:styleId="Ttulo3Car">
    <w:name w:val="Título 3 Car"/>
    <w:basedOn w:val="Fuentedeprrafopredeter"/>
    <w:link w:val="Ttulo3"/>
    <w:uiPriority w:val="9"/>
    <w:semiHidden/>
    <w:rsid w:val="00196026"/>
    <w:rPr>
      <w:b/>
      <w:bCs/>
    </w:rPr>
  </w:style>
  <w:style w:type="paragraph" w:styleId="Textodeglobo">
    <w:name w:val="Balloon Text"/>
    <w:basedOn w:val="Normal"/>
    <w:link w:val="TextodegloboCar"/>
    <w:uiPriority w:val="99"/>
    <w:semiHidden/>
    <w:unhideWhenUsed/>
    <w:rsid w:val="00971D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D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0897956">
      <w:bodyDiv w:val="1"/>
      <w:marLeft w:val="0"/>
      <w:marRight w:val="0"/>
      <w:marTop w:val="0"/>
      <w:marBottom w:val="0"/>
      <w:divBdr>
        <w:top w:val="none" w:sz="0" w:space="0" w:color="auto"/>
        <w:left w:val="none" w:sz="0" w:space="0" w:color="auto"/>
        <w:bottom w:val="none" w:sz="0" w:space="0" w:color="auto"/>
        <w:right w:val="none" w:sz="0" w:space="0" w:color="auto"/>
      </w:divBdr>
      <w:divsChild>
        <w:div w:id="1743798401">
          <w:marLeft w:val="0"/>
          <w:marRight w:val="0"/>
          <w:marTop w:val="0"/>
          <w:marBottom w:val="0"/>
          <w:divBdr>
            <w:top w:val="none" w:sz="0" w:space="0" w:color="auto"/>
            <w:left w:val="none" w:sz="0" w:space="0" w:color="auto"/>
            <w:bottom w:val="none" w:sz="0" w:space="0" w:color="auto"/>
            <w:right w:val="none" w:sz="0" w:space="0" w:color="auto"/>
          </w:divBdr>
          <w:divsChild>
            <w:div w:id="1169979436">
              <w:marLeft w:val="0"/>
              <w:marRight w:val="0"/>
              <w:marTop w:val="0"/>
              <w:marBottom w:val="0"/>
              <w:divBdr>
                <w:top w:val="none" w:sz="0" w:space="0" w:color="auto"/>
                <w:left w:val="none" w:sz="0" w:space="0" w:color="auto"/>
                <w:bottom w:val="none" w:sz="0" w:space="0" w:color="auto"/>
                <w:right w:val="none" w:sz="0" w:space="0" w:color="auto"/>
              </w:divBdr>
              <w:divsChild>
                <w:div w:id="257450313">
                  <w:marLeft w:val="0"/>
                  <w:marRight w:val="0"/>
                  <w:marTop w:val="156"/>
                  <w:marBottom w:val="0"/>
                  <w:divBdr>
                    <w:top w:val="none" w:sz="0" w:space="0" w:color="auto"/>
                    <w:left w:val="none" w:sz="0" w:space="0" w:color="auto"/>
                    <w:bottom w:val="none" w:sz="0" w:space="0" w:color="auto"/>
                    <w:right w:val="none" w:sz="0" w:space="0" w:color="auto"/>
                  </w:divBdr>
                  <w:divsChild>
                    <w:div w:id="1844010665">
                      <w:marLeft w:val="0"/>
                      <w:marRight w:val="0"/>
                      <w:marTop w:val="0"/>
                      <w:marBottom w:val="0"/>
                      <w:divBdr>
                        <w:top w:val="none" w:sz="0" w:space="0" w:color="auto"/>
                        <w:left w:val="none" w:sz="0" w:space="0" w:color="auto"/>
                        <w:bottom w:val="none" w:sz="0" w:space="0" w:color="auto"/>
                        <w:right w:val="none" w:sz="0" w:space="0" w:color="auto"/>
                      </w:divBdr>
                      <w:divsChild>
                        <w:div w:id="1519082885">
                          <w:marLeft w:val="0"/>
                          <w:marRight w:val="0"/>
                          <w:marTop w:val="0"/>
                          <w:marBottom w:val="0"/>
                          <w:divBdr>
                            <w:top w:val="none" w:sz="0" w:space="0" w:color="auto"/>
                            <w:left w:val="none" w:sz="0" w:space="0" w:color="auto"/>
                            <w:bottom w:val="none" w:sz="0" w:space="0" w:color="auto"/>
                            <w:right w:val="none" w:sz="0" w:space="0" w:color="auto"/>
                          </w:divBdr>
                          <w:divsChild>
                            <w:div w:id="1501240287">
                              <w:marLeft w:val="0"/>
                              <w:marRight w:val="0"/>
                              <w:marTop w:val="0"/>
                              <w:marBottom w:val="0"/>
                              <w:divBdr>
                                <w:top w:val="none" w:sz="0" w:space="0" w:color="auto"/>
                                <w:left w:val="none" w:sz="0" w:space="0" w:color="auto"/>
                                <w:bottom w:val="none" w:sz="0" w:space="0" w:color="auto"/>
                                <w:right w:val="none" w:sz="0" w:space="0" w:color="auto"/>
                              </w:divBdr>
                              <w:divsChild>
                                <w:div w:id="5987800">
                                  <w:marLeft w:val="0"/>
                                  <w:marRight w:val="0"/>
                                  <w:marTop w:val="0"/>
                                  <w:marBottom w:val="0"/>
                                  <w:divBdr>
                                    <w:top w:val="none" w:sz="0" w:space="0" w:color="auto"/>
                                    <w:left w:val="none" w:sz="0" w:space="0" w:color="auto"/>
                                    <w:bottom w:val="none" w:sz="0" w:space="0" w:color="auto"/>
                                    <w:right w:val="none" w:sz="0" w:space="0" w:color="auto"/>
                                  </w:divBdr>
                                  <w:divsChild>
                                    <w:div w:id="67577982">
                                      <w:marLeft w:val="0"/>
                                      <w:marRight w:val="0"/>
                                      <w:marTop w:val="0"/>
                                      <w:marBottom w:val="0"/>
                                      <w:divBdr>
                                        <w:top w:val="none" w:sz="0" w:space="0" w:color="auto"/>
                                        <w:left w:val="none" w:sz="0" w:space="0" w:color="auto"/>
                                        <w:bottom w:val="none" w:sz="0" w:space="0" w:color="auto"/>
                                        <w:right w:val="none" w:sz="0" w:space="0" w:color="auto"/>
                                      </w:divBdr>
                                      <w:divsChild>
                                        <w:div w:id="75443400">
                                          <w:marLeft w:val="0"/>
                                          <w:marRight w:val="0"/>
                                          <w:marTop w:val="0"/>
                                          <w:marBottom w:val="0"/>
                                          <w:divBdr>
                                            <w:top w:val="none" w:sz="0" w:space="0" w:color="auto"/>
                                            <w:left w:val="none" w:sz="0" w:space="0" w:color="auto"/>
                                            <w:bottom w:val="none" w:sz="0" w:space="0" w:color="auto"/>
                                            <w:right w:val="none" w:sz="0" w:space="0" w:color="auto"/>
                                          </w:divBdr>
                                          <w:divsChild>
                                            <w:div w:id="1614050576">
                                              <w:marLeft w:val="0"/>
                                              <w:marRight w:val="0"/>
                                              <w:marTop w:val="0"/>
                                              <w:marBottom w:val="144"/>
                                              <w:divBdr>
                                                <w:top w:val="none" w:sz="0" w:space="0" w:color="auto"/>
                                                <w:left w:val="none" w:sz="0" w:space="0" w:color="auto"/>
                                                <w:bottom w:val="none" w:sz="0" w:space="0" w:color="auto"/>
                                                <w:right w:val="none" w:sz="0" w:space="0" w:color="auto"/>
                                              </w:divBdr>
                                              <w:divsChild>
                                                <w:div w:id="798301912">
                                                  <w:marLeft w:val="0"/>
                                                  <w:marRight w:val="0"/>
                                                  <w:marTop w:val="0"/>
                                                  <w:marBottom w:val="0"/>
                                                  <w:divBdr>
                                                    <w:top w:val="none" w:sz="0" w:space="0" w:color="auto"/>
                                                    <w:left w:val="none" w:sz="0" w:space="0" w:color="auto"/>
                                                    <w:bottom w:val="none" w:sz="0" w:space="0" w:color="auto"/>
                                                    <w:right w:val="none" w:sz="0" w:space="0" w:color="auto"/>
                                                  </w:divBdr>
                                                  <w:divsChild>
                                                    <w:div w:id="892154885">
                                                      <w:marLeft w:val="0"/>
                                                      <w:marRight w:val="0"/>
                                                      <w:marTop w:val="0"/>
                                                      <w:marBottom w:val="0"/>
                                                      <w:divBdr>
                                                        <w:top w:val="none" w:sz="0" w:space="0" w:color="auto"/>
                                                        <w:left w:val="none" w:sz="0" w:space="0" w:color="auto"/>
                                                        <w:bottom w:val="none" w:sz="0" w:space="0" w:color="auto"/>
                                                        <w:right w:val="none" w:sz="0" w:space="0" w:color="auto"/>
                                                      </w:divBdr>
                                                      <w:divsChild>
                                                        <w:div w:id="1605456333">
                                                          <w:marLeft w:val="0"/>
                                                          <w:marRight w:val="0"/>
                                                          <w:marTop w:val="0"/>
                                                          <w:marBottom w:val="0"/>
                                                          <w:divBdr>
                                                            <w:top w:val="none" w:sz="0" w:space="0" w:color="auto"/>
                                                            <w:left w:val="none" w:sz="0" w:space="0" w:color="auto"/>
                                                            <w:bottom w:val="none" w:sz="0" w:space="0" w:color="auto"/>
                                                            <w:right w:val="none" w:sz="0" w:space="0" w:color="auto"/>
                                                          </w:divBdr>
                                                          <w:divsChild>
                                                            <w:div w:id="676343620">
                                                              <w:marLeft w:val="0"/>
                                                              <w:marRight w:val="0"/>
                                                              <w:marTop w:val="0"/>
                                                              <w:marBottom w:val="0"/>
                                                              <w:divBdr>
                                                                <w:top w:val="none" w:sz="0" w:space="0" w:color="auto"/>
                                                                <w:left w:val="none" w:sz="0" w:space="0" w:color="auto"/>
                                                                <w:bottom w:val="none" w:sz="0" w:space="0" w:color="auto"/>
                                                                <w:right w:val="none" w:sz="0" w:space="0" w:color="auto"/>
                                                              </w:divBdr>
                                                              <w:divsChild>
                                                                <w:div w:id="848369306">
                                                                  <w:marLeft w:val="0"/>
                                                                  <w:marRight w:val="0"/>
                                                                  <w:marTop w:val="0"/>
                                                                  <w:marBottom w:val="0"/>
                                                                  <w:divBdr>
                                                                    <w:top w:val="none" w:sz="0" w:space="0" w:color="auto"/>
                                                                    <w:left w:val="none" w:sz="0" w:space="0" w:color="auto"/>
                                                                    <w:bottom w:val="none" w:sz="0" w:space="0" w:color="auto"/>
                                                                    <w:right w:val="none" w:sz="0" w:space="0" w:color="auto"/>
                                                                  </w:divBdr>
                                                                  <w:divsChild>
                                                                    <w:div w:id="1650329228">
                                                                      <w:marLeft w:val="0"/>
                                                                      <w:marRight w:val="0"/>
                                                                      <w:marTop w:val="0"/>
                                                                      <w:marBottom w:val="0"/>
                                                                      <w:divBdr>
                                                                        <w:top w:val="none" w:sz="0" w:space="0" w:color="auto"/>
                                                                        <w:left w:val="none" w:sz="0" w:space="0" w:color="auto"/>
                                                                        <w:bottom w:val="none" w:sz="0" w:space="0" w:color="auto"/>
                                                                        <w:right w:val="none" w:sz="0" w:space="0" w:color="auto"/>
                                                                      </w:divBdr>
                                                                      <w:divsChild>
                                                                        <w:div w:id="11975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57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www.google.es/url?sa=i&amp;rct=j&amp;q=&amp;esrc=s&amp;source=images&amp;cd=&amp;cad=rja&amp;uact=8&amp;ved=0CAcQjRw&amp;url=http://www.eliminacionplagas.com/termitas-voladoras-no-una-fotonovela-romantica/&amp;ei=9ki5VNLEOsjzULDMgOAM&amp;bvm=bv.83829542,d.d24&amp;psig=AFQjCNF4dQNp4V9P3yYJFdzTNGvZhNEkxg&amp;ust=142151523850039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53C502F0-366F-4A20-8BBD-E29798B3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712</Words>
  <Characters>3920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SOLUCIONES CONTRA LAS</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GARSANç</dc:creator>
  <cp:lastModifiedBy>GARSANç</cp:lastModifiedBy>
  <cp:revision>5</cp:revision>
  <cp:lastPrinted>2015-01-23T15:55:00Z</cp:lastPrinted>
  <dcterms:created xsi:type="dcterms:W3CDTF">2015-01-21T10:18:00Z</dcterms:created>
  <dcterms:modified xsi:type="dcterms:W3CDTF">2015-01-23T15:56:00Z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